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6FAD84B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D2B54">
        <w:rPr>
          <w:bCs/>
          <w:noProof w:val="0"/>
          <w:sz w:val="24"/>
          <w:szCs w:val="24"/>
        </w:rPr>
        <w:t>4</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1D4651">
        <w:rPr>
          <w:bCs/>
          <w:noProof w:val="0"/>
          <w:sz w:val="24"/>
          <w:szCs w:val="24"/>
        </w:rPr>
        <w:t>4989</w:t>
      </w:r>
    </w:p>
    <w:p w14:paraId="11776FA6" w14:textId="37EE0446"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5D2B54">
        <w:rPr>
          <w:sz w:val="24"/>
        </w:rPr>
        <w:t>May</w:t>
      </w:r>
      <w:r w:rsidR="00A22063" w:rsidRPr="007264ED">
        <w:rPr>
          <w:sz w:val="24"/>
        </w:rPr>
        <w:t xml:space="preserve"> 1</w:t>
      </w:r>
      <w:r w:rsidR="005D2B54">
        <w:rPr>
          <w:sz w:val="24"/>
        </w:rPr>
        <w:t>9</w:t>
      </w:r>
      <w:r w:rsidR="001D4651">
        <w:rPr>
          <w:sz w:val="24"/>
        </w:rPr>
        <w:t>th</w:t>
      </w:r>
      <w:r w:rsidR="00A22063" w:rsidRPr="007264ED">
        <w:rPr>
          <w:sz w:val="24"/>
        </w:rPr>
        <w:t xml:space="preserve"> –</w:t>
      </w:r>
      <w:r w:rsidR="005D2B54">
        <w:rPr>
          <w:sz w:val="24"/>
        </w:rPr>
        <w:t xml:space="preserve"> </w:t>
      </w:r>
      <w:r w:rsidR="00A22063" w:rsidRPr="007264ED">
        <w:rPr>
          <w:sz w:val="24"/>
        </w:rPr>
        <w:t>2</w:t>
      </w:r>
      <w:r w:rsidR="005D2B54">
        <w:rPr>
          <w:sz w:val="24"/>
        </w:rPr>
        <w:t>7</w:t>
      </w:r>
      <w:r w:rsidR="001D4651">
        <w:rPr>
          <w:sz w:val="24"/>
        </w:rPr>
        <w:t>th</w:t>
      </w:r>
      <w:r w:rsidR="00A22063" w:rsidRPr="007264ED">
        <w:rPr>
          <w:sz w:val="24"/>
        </w:rPr>
        <w:t>,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53B609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F6797">
        <w:rPr>
          <w:rFonts w:cs="Arial"/>
          <w:b/>
          <w:bCs/>
          <w:sz w:val="24"/>
        </w:rPr>
        <w:t>8.18</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71DD61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D4651">
        <w:rPr>
          <w:rFonts w:ascii="Arial" w:hAnsi="Arial" w:cs="Arial"/>
          <w:b/>
          <w:bCs/>
          <w:sz w:val="24"/>
        </w:rPr>
        <w:t>RACH procedure for HO with PSCell</w:t>
      </w:r>
    </w:p>
    <w:p w14:paraId="1F147C23" w14:textId="00E932F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304AF" w:rsidRPr="00A304AF">
        <w:rPr>
          <w:rFonts w:ascii="Arial" w:hAnsi="Arial" w:cs="Arial"/>
          <w:b/>
          <w:bCs/>
          <w:sz w:val="24"/>
        </w:rPr>
        <w:t>NR_RRM_enh2-Core</w:t>
      </w:r>
      <w:r w:rsidRPr="00112F1A">
        <w:rPr>
          <w:rFonts w:ascii="Arial" w:hAnsi="Arial" w:cs="Arial"/>
          <w:b/>
          <w:bCs/>
          <w:sz w:val="24"/>
        </w:rPr>
        <w:t xml:space="preserve"> </w:t>
      </w:r>
      <w:r>
        <w:rPr>
          <w:rFonts w:ascii="Arial" w:hAnsi="Arial" w:cs="Arial"/>
          <w:b/>
          <w:bCs/>
          <w:sz w:val="24"/>
        </w:rPr>
        <w:t xml:space="preserve">- Release </w:t>
      </w:r>
      <w:r w:rsidR="00A304AF">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726B8793" w:rsidR="007F2E08" w:rsidRDefault="001D4651" w:rsidP="00A209D6">
      <w:r>
        <w:t xml:space="preserve">RAN4 is currently working on WI Rel-17 RRM enhancements, whose aim is to generate several missing RRM requirements for NR related to features introduced in earlier NR releases. RAN2 has now received LS </w:t>
      </w:r>
      <w:hyperlink r:id="rId13" w:history="1">
        <w:r w:rsidRPr="00EF6797">
          <w:rPr>
            <w:rStyle w:val="Hyperlink"/>
          </w:rPr>
          <w:t>R2-2104726</w:t>
        </w:r>
      </w:hyperlink>
      <w:r>
        <w:t xml:space="preserve"> (</w:t>
      </w:r>
      <w:hyperlink r:id="rId14" w:history="1">
        <w:r w:rsidRPr="00EF6797">
          <w:rPr>
            <w:rStyle w:val="Hyperlink"/>
          </w:rPr>
          <w:t>R4-2105830</w:t>
        </w:r>
      </w:hyperlink>
      <w:r>
        <w:t xml:space="preserve">) from RAN4, explaining that RAN4 is now discussing handovers with MR-DC configuration and was not sure how the UE does RACH towards PCell and PSCell during such a handover: Is there a "strict" order or does UE do the RACH to both cells in parallel? To be precise, RAN4 is requesting feedback to the following question: </w:t>
      </w:r>
    </w:p>
    <w:p w14:paraId="6999C573" w14:textId="14920BB5" w:rsidR="001D4651" w:rsidRDefault="001D4651" w:rsidP="00A209D6">
      <w:pPr>
        <w:rPr>
          <w:i/>
          <w:iCs/>
        </w:rPr>
      </w:pPr>
      <w:r w:rsidRPr="001D4651">
        <w:rPr>
          <w:i/>
          <w:iCs/>
          <w:highlight w:val="yellow"/>
        </w:rPr>
        <w:t>Q: For handover with MR-DC configurations, from RAN2 perspective, are there any restrictions on the order by which random access can be carried out towards PCell and PSCell?</w:t>
      </w:r>
    </w:p>
    <w:p w14:paraId="41D7CDA9" w14:textId="4B20DB47" w:rsidR="001D4651" w:rsidRPr="001D4651" w:rsidRDefault="001D4651" w:rsidP="00A209D6">
      <w:r>
        <w:t xml:space="preserve">We discuss this topic in this contribution, with a corresponding draft </w:t>
      </w:r>
      <w:r w:rsidR="006F22C8">
        <w:t xml:space="preserve">response </w:t>
      </w:r>
      <w:r>
        <w:t xml:space="preserve">LS based on this discussion provided in </w:t>
      </w:r>
      <w:hyperlink r:id="rId15" w:history="1">
        <w:r w:rsidRPr="00EF6797">
          <w:rPr>
            <w:rStyle w:val="Hyperlink"/>
          </w:rPr>
          <w:t>R2-2104990</w:t>
        </w:r>
      </w:hyperlink>
      <w:r>
        <w:t>.</w:t>
      </w:r>
    </w:p>
    <w:p w14:paraId="4F547731" w14:textId="4B3E1A54" w:rsidR="00A209D6" w:rsidRPr="006E13D1" w:rsidRDefault="00A209D6" w:rsidP="00B7538C">
      <w:pPr>
        <w:pStyle w:val="Heading1"/>
      </w:pPr>
      <w:r w:rsidRPr="006E13D1">
        <w:t>2</w:t>
      </w:r>
      <w:r w:rsidRPr="006E13D1">
        <w:tab/>
      </w:r>
      <w:r w:rsidR="00EF6797">
        <w:t xml:space="preserve">PCell </w:t>
      </w:r>
      <w:r w:rsidR="001D4651">
        <w:t>Handover with PSCell</w:t>
      </w:r>
    </w:p>
    <w:p w14:paraId="4D467C61" w14:textId="192576E8" w:rsidR="00EF6797" w:rsidRDefault="00EF6797" w:rsidP="00B7538C">
      <w:r>
        <w:t xml:space="preserve">When UE does PCell handover and the target cell configuration includes or retains PSCell configuration, the UE sends random access to both PCell and PSCell. The Stage-2 signalling flows for this are depicted in </w:t>
      </w:r>
      <w:hyperlink r:id="rId16" w:history="1">
        <w:r w:rsidRPr="00EF6797">
          <w:rPr>
            <w:rStyle w:val="Hyperlink"/>
          </w:rPr>
          <w:t>TS37.340</w:t>
        </w:r>
      </w:hyperlink>
      <w:r>
        <w:t xml:space="preserve"> clause 10.7, with figures 10.7.1-1 and 10.7.2-1 depicting handovers with MR-DC for EN-DC and MR-DC with 5GC, respectively. For reference, these can also be found in Annex A of this document. Similarly, the Stage-</w:t>
      </w:r>
      <w:r w:rsidR="005D1CA4">
        <w:t>3</w:t>
      </w:r>
      <w:r>
        <w:t xml:space="preserve"> details of the HO procedure are described in </w:t>
      </w:r>
      <w:hyperlink r:id="rId17" w:history="1">
        <w:r w:rsidRPr="00EF6797">
          <w:rPr>
            <w:rStyle w:val="Hyperlink"/>
          </w:rPr>
          <w:t>TS38.331</w:t>
        </w:r>
      </w:hyperlink>
      <w:r>
        <w:t>, sub-clause 5.3.5.3, which is shown in Annex B of this document.</w:t>
      </w:r>
    </w:p>
    <w:p w14:paraId="5A9E7E4A" w14:textId="52992936" w:rsidR="00EF6797" w:rsidRDefault="007A2EB7" w:rsidP="00B7538C">
      <w:r>
        <w:t xml:space="preserve">The following can be seen based on these specification excerpts in Annex A and B (with </w:t>
      </w:r>
      <w:r w:rsidRPr="007A2EB7">
        <w:rPr>
          <w:highlight w:val="yellow"/>
        </w:rPr>
        <w:t>highlighted</w:t>
      </w:r>
      <w:r>
        <w:t xml:space="preserve"> </w:t>
      </w:r>
      <w:r w:rsidRPr="007A2EB7">
        <w:rPr>
          <w:highlight w:val="green"/>
        </w:rPr>
        <w:t>parts</w:t>
      </w:r>
      <w:r>
        <w:t xml:space="preserve"> </w:t>
      </w:r>
      <w:r w:rsidRPr="007A2EB7">
        <w:rPr>
          <w:highlight w:val="cyan"/>
        </w:rPr>
        <w:t>referring</w:t>
      </w:r>
      <w:r>
        <w:t xml:space="preserve"> </w:t>
      </w:r>
      <w:r w:rsidRPr="007A2EB7">
        <w:rPr>
          <w:highlight w:val="lightGray"/>
        </w:rPr>
        <w:t>to text</w:t>
      </w:r>
      <w:r>
        <w:t xml:space="preserve"> in Annex A and B):</w:t>
      </w:r>
    </w:p>
    <w:p w14:paraId="2FF4B6B7" w14:textId="77777777" w:rsidR="007A2EB7" w:rsidRDefault="007A2EB7" w:rsidP="007A2EB7">
      <w:pPr>
        <w:pStyle w:val="ListParagraph"/>
        <w:numPr>
          <w:ilvl w:val="0"/>
          <w:numId w:val="8"/>
        </w:numPr>
      </w:pPr>
      <w:r>
        <w:t xml:space="preserve">Stage-2 indicates that </w:t>
      </w:r>
      <w:r w:rsidRPr="007A2EB7">
        <w:rPr>
          <w:highlight w:val="yellow"/>
        </w:rPr>
        <w:t>random access to PCell</w:t>
      </w:r>
      <w:r>
        <w:t xml:space="preserve"> is started before </w:t>
      </w:r>
      <w:r w:rsidRPr="007A2EB7">
        <w:rPr>
          <w:highlight w:val="green"/>
        </w:rPr>
        <w:t>random access to PSCell</w:t>
      </w:r>
    </w:p>
    <w:p w14:paraId="36618D62" w14:textId="4D4F6737" w:rsidR="007A2EB7" w:rsidRDefault="007A2EB7" w:rsidP="007A2EB7">
      <w:pPr>
        <w:pStyle w:val="ListParagraph"/>
        <w:numPr>
          <w:ilvl w:val="0"/>
          <w:numId w:val="8"/>
        </w:numPr>
      </w:pPr>
      <w:r>
        <w:t xml:space="preserve">RRC specification explicitly states that the </w:t>
      </w:r>
      <w:r w:rsidRPr="007A2EB7">
        <w:rPr>
          <w:highlight w:val="cyan"/>
        </w:rPr>
        <w:t xml:space="preserve">order in which </w:t>
      </w:r>
      <w:r w:rsidRPr="007A2EB7">
        <w:rPr>
          <w:i/>
          <w:iCs/>
          <w:highlight w:val="cyan"/>
        </w:rPr>
        <w:t>RRC(Connection)ReconfigurationComplete</w:t>
      </w:r>
      <w:r w:rsidRPr="007A2EB7">
        <w:rPr>
          <w:highlight w:val="cyan"/>
        </w:rPr>
        <w:t xml:space="preserve"> and random access towards SCG (i.e. PSCell) is done</w:t>
      </w:r>
      <w:r>
        <w:t xml:space="preserve"> is left up to UE implementation.</w:t>
      </w:r>
    </w:p>
    <w:p w14:paraId="06669664" w14:textId="562847B1" w:rsidR="007A2EB7" w:rsidRDefault="007A2EB7" w:rsidP="007A2EB7">
      <w:pPr>
        <w:pStyle w:val="ListParagraph"/>
        <w:numPr>
          <w:ilvl w:val="0"/>
          <w:numId w:val="8"/>
        </w:numPr>
      </w:pPr>
      <w:r>
        <w:t xml:space="preserve">In case random access to PCell fails, the </w:t>
      </w:r>
      <w:r w:rsidRPr="007A2EB7">
        <w:rPr>
          <w:highlight w:val="lightGray"/>
        </w:rPr>
        <w:t>UE triggers RRC re-establishment</w:t>
      </w:r>
      <w:r>
        <w:t xml:space="preserve">, which also causes </w:t>
      </w:r>
      <w:r w:rsidRPr="007A2EB7">
        <w:rPr>
          <w:highlight w:val="lightGray"/>
        </w:rPr>
        <w:t>MR-DC release</w:t>
      </w:r>
      <w:r>
        <w:t>.</w:t>
      </w:r>
    </w:p>
    <w:p w14:paraId="29DEEBF5" w14:textId="054836CE" w:rsidR="007A2EB7" w:rsidRDefault="007A2EB7" w:rsidP="007A2EB7">
      <w:r>
        <w:t xml:space="preserve">Hence, the specification do actually specify that UE shall start random access towards PCell first, and only then does random access towards PSCell. This is because in case the random access to PCell fails, the random access to PSCell would have been in vain as UE will anyway trigger RRC re-establishment, which will release any MR-DC configuration and anyway require UE to redo the random access towards PSCell if that was selected as the new PCell. </w:t>
      </w:r>
    </w:p>
    <w:p w14:paraId="33578FB2" w14:textId="7A378703" w:rsidR="007A2EB7" w:rsidRDefault="007A2EB7" w:rsidP="007A2EB7">
      <w:r w:rsidRPr="007A2EB7">
        <w:rPr>
          <w:b/>
          <w:bCs/>
        </w:rPr>
        <w:t>Observation 1:</w:t>
      </w:r>
      <w:r>
        <w:t xml:space="preserve">  Both Stage-2 and RRC specifications assume that UE </w:t>
      </w:r>
      <w:r w:rsidR="00162D94">
        <w:t xml:space="preserve">initiates </w:t>
      </w:r>
      <w:r>
        <w:t>random access towards PCell before random access towards PSCell.</w:t>
      </w:r>
    </w:p>
    <w:p w14:paraId="5148D245" w14:textId="699570D4" w:rsidR="007A2EB7" w:rsidRDefault="007A2EB7" w:rsidP="007A2EB7">
      <w:r>
        <w:t xml:space="preserve">However, it is of course true that in principle nothing prevents UE from still doing random access in parallel to both PCell and PSCell, especially since the order of </w:t>
      </w:r>
      <w:r w:rsidRPr="007A2EB7">
        <w:rPr>
          <w:i/>
          <w:iCs/>
        </w:rPr>
        <w:t>RRC(Connection)ReconfigurationComplete</w:t>
      </w:r>
      <w:r>
        <w:t xml:space="preserve"> and RA towards SCG has been left up to UE implementation. There doesn't seem to be any harm to this from procedural viewpoint, as SCG would anyway not know whether MCG RA has completed and wouldn't cause extra actions simply because RA from UE was received before the indication from MCG. But this is not required by any means, so it seems clear that the RAN4 minimum requirements cannot be made with the assumption that UE would do random access in parallel since UE implementation that doesn't do that is also valid. Therefore, any RAN4 (minimum) requirements will have to consider sequential RA</w:t>
      </w:r>
      <w:r w:rsidR="00A304AF">
        <w:t>: first to PCell, then to PSCell.</w:t>
      </w:r>
    </w:p>
    <w:p w14:paraId="7D0E8497" w14:textId="251669FB" w:rsidR="007A2EB7" w:rsidRDefault="007A2EB7" w:rsidP="007A2EB7">
      <w:r w:rsidRPr="007A2EB7">
        <w:rPr>
          <w:b/>
          <w:bCs/>
        </w:rPr>
        <w:lastRenderedPageBreak/>
        <w:t>Observation 2:</w:t>
      </w:r>
      <w:r>
        <w:t xml:space="preserve"> RAN2 specifications leave some leeway to UE how to do random access towards SCG, but minimum requirements cannot be derived based on UE implementation-based behaviour.</w:t>
      </w:r>
    </w:p>
    <w:p w14:paraId="67EC95E0" w14:textId="6D142934" w:rsidR="00A304AF" w:rsidRDefault="00A304AF" w:rsidP="007A2EB7">
      <w:r>
        <w:t>Finally, the sending of Msg5 to PCell possibly can clearly be done in parallel with RA towards SCG, but since this is not always possible (e.g. for cases with single UL in EN-DC) and left up to UE implementation, it cannot be used in deriving (minimum) RRM performance requirements.</w:t>
      </w:r>
    </w:p>
    <w:p w14:paraId="397DA741" w14:textId="5F30E880" w:rsidR="00A304AF" w:rsidRDefault="00A304AF" w:rsidP="007A2EB7">
      <w:r w:rsidRPr="00A304AF">
        <w:rPr>
          <w:b/>
          <w:bCs/>
        </w:rPr>
        <w:t>Observation 3:</w:t>
      </w:r>
      <w:r>
        <w:t xml:space="preserve"> RAN2 specifications allow parallel transmission of </w:t>
      </w:r>
      <w:r w:rsidRPr="00A304AF">
        <w:rPr>
          <w:i/>
          <w:iCs/>
        </w:rPr>
        <w:t>RRC(Connection)ReconfigurationComplete</w:t>
      </w:r>
      <w:r>
        <w:t xml:space="preserve"> and RA towards SCG but this may not be always possible (e.g. in EN-DC with single UL), so it is not required.</w:t>
      </w:r>
    </w:p>
    <w:p w14:paraId="72545FEC" w14:textId="3F437CB8" w:rsidR="00A304AF" w:rsidRDefault="00A304AF" w:rsidP="007A2EB7">
      <w:r>
        <w:t>Hence, we think RAN2 should state the above observations to RAN4 to let them continue in creating the minimum RRM performance requirements: We have provided a draft LS repl</w:t>
      </w:r>
      <w:r w:rsidR="00730EC9">
        <w:t>y</w:t>
      </w:r>
      <w:r>
        <w:t xml:space="preserve"> with this in </w:t>
      </w:r>
      <w:hyperlink r:id="rId18" w:history="1">
        <w:r w:rsidRPr="00A304AF">
          <w:rPr>
            <w:rStyle w:val="Hyperlink"/>
          </w:rPr>
          <w:t>R2-2104990</w:t>
        </w:r>
      </w:hyperlink>
      <w:r>
        <w:t>.</w:t>
      </w:r>
    </w:p>
    <w:p w14:paraId="728F5D51" w14:textId="1B1477C9" w:rsidR="00162D94" w:rsidRDefault="00A304AF" w:rsidP="007A2EB7">
      <w:r w:rsidRPr="00A304AF">
        <w:rPr>
          <w:b/>
          <w:bCs/>
        </w:rPr>
        <w:t>Proposal 1:</w:t>
      </w:r>
      <w:r>
        <w:t xml:space="preserve"> </w:t>
      </w:r>
      <w:r w:rsidR="00162D94">
        <w:t>RAN2 to discuss</w:t>
      </w:r>
      <w:r>
        <w:t xml:space="preserve"> observations 1-3 </w:t>
      </w:r>
      <w:r w:rsidR="00162D94">
        <w:t xml:space="preserve"> and indicate the results </w:t>
      </w:r>
      <w:r>
        <w:t>to RAN4</w:t>
      </w:r>
      <w:r w:rsidR="00162D94">
        <w:t xml:space="preserve">. </w:t>
      </w:r>
    </w:p>
    <w:p w14:paraId="181046A7" w14:textId="00448A98" w:rsidR="00A304AF" w:rsidRDefault="00162D94" w:rsidP="007A2EB7">
      <w:r>
        <w:t xml:space="preserve">An example LS draft based on these has also been provided in </w:t>
      </w:r>
      <w:hyperlink r:id="rId19" w:history="1">
        <w:r w:rsidR="00A304AF" w:rsidRPr="00A304AF">
          <w:rPr>
            <w:rStyle w:val="Hyperlink"/>
          </w:rPr>
          <w:t>R2-2104990</w:t>
        </w:r>
      </w:hyperlink>
      <w:r w:rsidR="00A304AF">
        <w:t>.</w:t>
      </w:r>
    </w:p>
    <w:p w14:paraId="5FF2457F" w14:textId="7EDE2815" w:rsidR="00A209D6" w:rsidRPr="006E13D1" w:rsidRDefault="001D4651" w:rsidP="00A209D6">
      <w:pPr>
        <w:pStyle w:val="Heading1"/>
      </w:pPr>
      <w:r>
        <w:t>3</w:t>
      </w:r>
      <w:r w:rsidR="00A209D6" w:rsidRPr="006E13D1">
        <w:tab/>
      </w:r>
      <w:r w:rsidR="008C3057">
        <w:t>Conclusion</w:t>
      </w:r>
    </w:p>
    <w:p w14:paraId="7B7240A4" w14:textId="124A767B" w:rsidR="004F73A7" w:rsidRPr="006E13D1" w:rsidRDefault="004F73A7" w:rsidP="00A209D6">
      <w:r>
        <w:t xml:space="preserve">This documents has </w:t>
      </w:r>
      <w:r w:rsidR="00A304AF">
        <w:t xml:space="preserve">discussed the RAN4 LS </w:t>
      </w:r>
      <w:hyperlink r:id="rId20" w:history="1">
        <w:r w:rsidR="00A304AF" w:rsidRPr="00EF6797">
          <w:rPr>
            <w:rStyle w:val="Hyperlink"/>
          </w:rPr>
          <w:t>R2-2104726</w:t>
        </w:r>
      </w:hyperlink>
      <w:r w:rsidR="00A304AF">
        <w:t xml:space="preserve"> (</w:t>
      </w:r>
      <w:hyperlink r:id="rId21" w:history="1">
        <w:r w:rsidR="00A304AF" w:rsidRPr="00EF6797">
          <w:rPr>
            <w:rStyle w:val="Hyperlink"/>
          </w:rPr>
          <w:t>R4-2105830</w:t>
        </w:r>
      </w:hyperlink>
      <w:r w:rsidR="00A304AF">
        <w:t xml:space="preserve">) on PSCell HO and </w:t>
      </w:r>
      <w:r>
        <w:t>made</w:t>
      </w:r>
      <w:r w:rsidR="004F4540">
        <w:t xml:space="preserve"> the following observations:</w:t>
      </w:r>
    </w:p>
    <w:p w14:paraId="1E3E4118" w14:textId="77777777" w:rsidR="00A304AF" w:rsidRDefault="00A304AF" w:rsidP="00A304AF">
      <w:r w:rsidRPr="007A2EB7">
        <w:rPr>
          <w:b/>
          <w:bCs/>
        </w:rPr>
        <w:t>Observation 1:</w:t>
      </w:r>
      <w:r>
        <w:t xml:space="preserve">  Both Stage-2 and RRC specifications assume that UE completes random access towards PCell before random access towards PSCell.</w:t>
      </w:r>
    </w:p>
    <w:p w14:paraId="5553F28F" w14:textId="77777777" w:rsidR="00A304AF" w:rsidRDefault="00A304AF" w:rsidP="00A304AF">
      <w:r w:rsidRPr="007A2EB7">
        <w:rPr>
          <w:b/>
          <w:bCs/>
        </w:rPr>
        <w:t>Observation 2:</w:t>
      </w:r>
      <w:r>
        <w:t xml:space="preserve"> RAN2 specifications leave some leeway to UE how to do random access towards SCG, but minimum requirements cannot be derived based on UE implementation-based behaviour.</w:t>
      </w:r>
    </w:p>
    <w:p w14:paraId="108D44AC" w14:textId="77777777" w:rsidR="00A304AF" w:rsidRDefault="00A304AF" w:rsidP="00A304AF">
      <w:r w:rsidRPr="00A304AF">
        <w:rPr>
          <w:b/>
          <w:bCs/>
        </w:rPr>
        <w:t>Observation 3:</w:t>
      </w:r>
      <w:r>
        <w:t xml:space="preserve"> RAN2 specifications allow parallel transmission of </w:t>
      </w:r>
      <w:r w:rsidRPr="00A304AF">
        <w:rPr>
          <w:i/>
          <w:iCs/>
        </w:rPr>
        <w:t>RRC(Connection)ReconfigurationComplete</w:t>
      </w:r>
      <w:r>
        <w:t xml:space="preserve"> and RA towards SCG but this may not be always possible (e.g. in EN-DC with single UL), so it is not required.</w:t>
      </w:r>
    </w:p>
    <w:p w14:paraId="455F9842" w14:textId="3BA2EC37" w:rsidR="004F4540" w:rsidRPr="004F4540" w:rsidRDefault="004F4540" w:rsidP="004F73A7">
      <w:pPr>
        <w:rPr>
          <w:bCs/>
        </w:rPr>
      </w:pPr>
      <w:r>
        <w:rPr>
          <w:bCs/>
        </w:rPr>
        <w:t>And proposed the following:</w:t>
      </w:r>
    </w:p>
    <w:p w14:paraId="54AF70C2" w14:textId="77777777" w:rsidR="00162D94" w:rsidRDefault="00162D94" w:rsidP="00162D94">
      <w:r w:rsidRPr="00A304AF">
        <w:rPr>
          <w:b/>
          <w:bCs/>
        </w:rPr>
        <w:t>Proposal 1:</w:t>
      </w:r>
      <w:r>
        <w:t xml:space="preserve"> RAN2 to discuss observations 1-3  and indicate the results to RAN4. </w:t>
      </w:r>
    </w:p>
    <w:p w14:paraId="6985950C" w14:textId="77777777" w:rsidR="00162D94" w:rsidRDefault="00162D94" w:rsidP="00162D94">
      <w:r>
        <w:t xml:space="preserve">An example LS draft based on these has also been provided in </w:t>
      </w:r>
      <w:hyperlink r:id="rId22" w:history="1">
        <w:r w:rsidRPr="00A304AF">
          <w:rPr>
            <w:rStyle w:val="Hyperlink"/>
          </w:rPr>
          <w:t>R2-2104990</w:t>
        </w:r>
      </w:hyperlink>
      <w:r>
        <w:t>.</w:t>
      </w:r>
    </w:p>
    <w:p w14:paraId="60449C3F" w14:textId="77777777" w:rsidR="00A209D6" w:rsidRPr="006E13D1" w:rsidRDefault="00A209D6" w:rsidP="00A209D6"/>
    <w:p w14:paraId="432B0A82" w14:textId="77777777" w:rsidR="00A209D6" w:rsidRDefault="00A209D6" w:rsidP="00A209D6"/>
    <w:p w14:paraId="71A287D8" w14:textId="77777777" w:rsidR="00EF6797" w:rsidRDefault="00EF6797">
      <w:pPr>
        <w:spacing w:after="0"/>
        <w:rPr>
          <w:rFonts w:ascii="Arial" w:hAnsi="Arial"/>
          <w:sz w:val="36"/>
        </w:rPr>
      </w:pPr>
      <w:r>
        <w:br w:type="page"/>
      </w:r>
    </w:p>
    <w:p w14:paraId="653EED19" w14:textId="297D5961" w:rsidR="00A209D6" w:rsidRDefault="00EF6797" w:rsidP="00EF6797">
      <w:pPr>
        <w:pStyle w:val="Heading1"/>
      </w:pPr>
      <w:r>
        <w:lastRenderedPageBreak/>
        <w:t>Annex A: Excerpts from TS37.340</w:t>
      </w:r>
    </w:p>
    <w:p w14:paraId="48DAB95A" w14:textId="4CAB6FA2" w:rsidR="00EF6797" w:rsidRPr="00EF6797" w:rsidRDefault="00EF6797" w:rsidP="00EF6797">
      <w:r w:rsidRPr="00EF6797">
        <w:t xml:space="preserve">The following excerpt shows the current version of clause 10.7 from </w:t>
      </w:r>
      <w:hyperlink r:id="rId23" w:history="1">
        <w:r w:rsidRPr="00EF6797">
          <w:rPr>
            <w:rStyle w:val="Hyperlink"/>
          </w:rPr>
          <w:t>TS37.340</w:t>
        </w:r>
      </w:hyperlink>
      <w:r w:rsidRPr="00EF6797">
        <w:t xml:space="preserve">, </w:t>
      </w:r>
      <w:hyperlink r:id="rId24" w:history="1">
        <w:r w:rsidRPr="00EF6797">
          <w:rPr>
            <w:rStyle w:val="Hyperlink"/>
          </w:rPr>
          <w:t>v.16.5.0</w:t>
        </w:r>
      </w:hyperlink>
      <w:r w:rsidRPr="00EF6797">
        <w:t xml:space="preserve"> with some highlighting used by the discussion in section 2 of this document.</w:t>
      </w:r>
    </w:p>
    <w:p w14:paraId="04675E5A" w14:textId="77777777" w:rsidR="00EF6797" w:rsidRPr="00EF6797" w:rsidRDefault="00EF6797" w:rsidP="00EF6797"/>
    <w:p w14:paraId="2456CD0B" w14:textId="77777777" w:rsidR="00EF6797" w:rsidRPr="00EF6797" w:rsidRDefault="00EF6797" w:rsidP="00EF6797">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0" w:name="_Toc46492823"/>
      <w:bookmarkStart w:id="1" w:name="_Toc52568349"/>
      <w:bookmarkStart w:id="2" w:name="_Toc60787216"/>
      <w:r w:rsidRPr="00EF6797">
        <w:rPr>
          <w:rFonts w:ascii="Arial" w:hAnsi="Arial"/>
          <w:sz w:val="32"/>
          <w:lang w:eastAsia="zh-CN"/>
        </w:rPr>
        <w:t>10.7</w:t>
      </w:r>
      <w:r w:rsidRPr="00EF6797">
        <w:rPr>
          <w:rFonts w:ascii="Arial" w:hAnsi="Arial"/>
          <w:sz w:val="32"/>
          <w:lang w:eastAsia="zh-CN"/>
        </w:rPr>
        <w:tab/>
        <w:t>Inter-Master Node handover with/without Secondary Node change</w:t>
      </w:r>
      <w:bookmarkEnd w:id="0"/>
      <w:bookmarkEnd w:id="1"/>
      <w:bookmarkEnd w:id="2"/>
    </w:p>
    <w:p w14:paraId="3104EAD3" w14:textId="77777777" w:rsidR="00EF6797" w:rsidRPr="00EF6797" w:rsidRDefault="00EF6797" w:rsidP="00EF6797">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 w:name="_Toc29248371"/>
      <w:bookmarkStart w:id="4" w:name="_Toc37200958"/>
      <w:bookmarkStart w:id="5" w:name="_Toc46492824"/>
      <w:bookmarkStart w:id="6" w:name="_Toc52568350"/>
      <w:bookmarkStart w:id="7" w:name="_Toc60787217"/>
      <w:r w:rsidRPr="00EF6797">
        <w:rPr>
          <w:rFonts w:ascii="Arial" w:hAnsi="Arial"/>
          <w:sz w:val="28"/>
          <w:lang w:eastAsia="ja-JP"/>
        </w:rPr>
        <w:t>10.7.1</w:t>
      </w:r>
      <w:r w:rsidRPr="00EF6797">
        <w:rPr>
          <w:rFonts w:ascii="Arial" w:hAnsi="Arial"/>
          <w:sz w:val="28"/>
          <w:lang w:eastAsia="ja-JP"/>
        </w:rPr>
        <w:tab/>
        <w:t>EN-DC</w:t>
      </w:r>
      <w:bookmarkEnd w:id="3"/>
      <w:bookmarkEnd w:id="4"/>
      <w:bookmarkEnd w:id="5"/>
      <w:bookmarkEnd w:id="6"/>
      <w:bookmarkEnd w:id="7"/>
    </w:p>
    <w:p w14:paraId="24B1739A" w14:textId="77777777" w:rsidR="00EF6797" w:rsidRPr="00EF6797" w:rsidRDefault="00EF6797" w:rsidP="00EF6797">
      <w:pPr>
        <w:overflowPunct w:val="0"/>
        <w:autoSpaceDE w:val="0"/>
        <w:autoSpaceDN w:val="0"/>
        <w:adjustRightInd w:val="0"/>
        <w:spacing w:before="120"/>
        <w:textAlignment w:val="baseline"/>
        <w:rPr>
          <w:lang w:eastAsia="ja-JP"/>
        </w:rPr>
      </w:pPr>
      <w:r w:rsidRPr="00EF6797">
        <w:rPr>
          <w:lang w:eastAsia="ja-JP"/>
        </w:rPr>
        <w:t xml:space="preserve">Inter-Master Node handover </w:t>
      </w:r>
      <w:r w:rsidRPr="00EF6797">
        <w:rPr>
          <w:lang w:eastAsia="zh-CN"/>
        </w:rPr>
        <w:t>with/</w:t>
      </w:r>
      <w:r w:rsidRPr="00EF6797">
        <w:rPr>
          <w:lang w:eastAsia="ja-JP"/>
        </w:rPr>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14:paraId="46AC9158" w14:textId="77777777" w:rsidR="00EF6797" w:rsidRPr="00EF6797" w:rsidRDefault="00EF6797" w:rsidP="00EF6797">
      <w:pPr>
        <w:keepLines/>
        <w:overflowPunct w:val="0"/>
        <w:autoSpaceDE w:val="0"/>
        <w:autoSpaceDN w:val="0"/>
        <w:adjustRightInd w:val="0"/>
        <w:spacing w:before="120"/>
        <w:ind w:left="1135" w:hanging="851"/>
        <w:textAlignment w:val="baseline"/>
        <w:rPr>
          <w:lang w:eastAsia="ja-JP"/>
        </w:rPr>
      </w:pPr>
      <w:r w:rsidRPr="00EF6797">
        <w:rPr>
          <w:lang w:eastAsia="ja-JP"/>
        </w:rPr>
        <w:t>NOTE 1:</w:t>
      </w:r>
      <w:r w:rsidRPr="00EF6797">
        <w:rPr>
          <w:lang w:eastAsia="ja-JP"/>
        </w:rPr>
        <w:tab/>
        <w:t>Void.</w:t>
      </w:r>
    </w:p>
    <w:p w14:paraId="6550B1DC" w14:textId="77777777" w:rsidR="00EF6797" w:rsidRPr="00EF6797" w:rsidRDefault="00EF6797" w:rsidP="00EF6797">
      <w:pPr>
        <w:keepNext/>
        <w:keepLines/>
        <w:overflowPunct w:val="0"/>
        <w:autoSpaceDE w:val="0"/>
        <w:autoSpaceDN w:val="0"/>
        <w:adjustRightInd w:val="0"/>
        <w:spacing w:before="120"/>
        <w:jc w:val="center"/>
        <w:textAlignment w:val="baseline"/>
        <w:rPr>
          <w:b/>
          <w:lang w:eastAsia="ja-JP"/>
        </w:rPr>
      </w:pPr>
      <w:r w:rsidRPr="00EF6797">
        <w:rPr>
          <w:rFonts w:ascii="Arial" w:hAnsi="Arial"/>
          <w:b/>
          <w:lang w:eastAsia="ja-JP"/>
        </w:rPr>
        <w:object w:dxaOrig="14206" w:dyaOrig="9661" w14:anchorId="707A58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27.75pt" o:ole="">
            <v:imagedata r:id="rId25" o:title=""/>
          </v:shape>
          <o:OLEObject Type="Embed" ProgID="Visio.Drawing.15" ShapeID="_x0000_i1025" DrawAspect="Content" ObjectID="_1682171806" r:id="rId26"/>
        </w:object>
      </w:r>
    </w:p>
    <w:p w14:paraId="63C43D68" w14:textId="77777777" w:rsidR="00EF6797" w:rsidRPr="00EF6797" w:rsidRDefault="00EF6797" w:rsidP="00EF6797">
      <w:pPr>
        <w:keepLines/>
        <w:overflowPunct w:val="0"/>
        <w:autoSpaceDE w:val="0"/>
        <w:autoSpaceDN w:val="0"/>
        <w:adjustRightInd w:val="0"/>
        <w:spacing w:before="120" w:after="240"/>
        <w:jc w:val="center"/>
        <w:textAlignment w:val="baseline"/>
        <w:rPr>
          <w:rFonts w:ascii="Arial" w:hAnsi="Arial"/>
          <w:b/>
          <w:lang w:eastAsia="ja-JP"/>
        </w:rPr>
      </w:pPr>
      <w:r w:rsidRPr="00EF6797">
        <w:rPr>
          <w:rFonts w:ascii="Arial" w:hAnsi="Arial"/>
          <w:b/>
          <w:lang w:eastAsia="ja-JP"/>
        </w:rPr>
        <w:t>Figure 10.7.1-1: Inter-MN handover with/without MN initiated SN change</w:t>
      </w:r>
    </w:p>
    <w:p w14:paraId="7A749B9D" w14:textId="77777777" w:rsidR="00EF6797" w:rsidRPr="00EF6797" w:rsidRDefault="00EF6797" w:rsidP="00EF6797">
      <w:pPr>
        <w:overflowPunct w:val="0"/>
        <w:autoSpaceDE w:val="0"/>
        <w:autoSpaceDN w:val="0"/>
        <w:adjustRightInd w:val="0"/>
        <w:spacing w:before="120"/>
        <w:textAlignment w:val="baseline"/>
        <w:rPr>
          <w:lang w:eastAsia="ja-JP"/>
        </w:rPr>
      </w:pPr>
      <w:r w:rsidRPr="00EF6797">
        <w:rPr>
          <w:lang w:eastAsia="ja-JP"/>
        </w:rPr>
        <w:t>Figure 10.7.1-1 shows an example signaling flow for inter-Master Node handover with or without MN initiated Secondary Node change:</w:t>
      </w:r>
    </w:p>
    <w:p w14:paraId="6682D842" w14:textId="77777777" w:rsidR="00EF6797" w:rsidRPr="00EF6797" w:rsidRDefault="00EF6797" w:rsidP="00EF6797">
      <w:pPr>
        <w:keepLines/>
        <w:overflowPunct w:val="0"/>
        <w:autoSpaceDE w:val="0"/>
        <w:autoSpaceDN w:val="0"/>
        <w:adjustRightInd w:val="0"/>
        <w:ind w:left="1135" w:hanging="851"/>
        <w:textAlignment w:val="baseline"/>
        <w:rPr>
          <w:lang w:eastAsia="ja-JP"/>
        </w:rPr>
      </w:pPr>
      <w:r w:rsidRPr="00EF6797">
        <w:rPr>
          <w:lang w:eastAsia="ja-JP"/>
        </w:rPr>
        <w:t>NOTE 2:</w:t>
      </w:r>
      <w:r w:rsidRPr="00EF6797">
        <w:rPr>
          <w:lang w:eastAsia="ja-JP"/>
        </w:rPr>
        <w:tab/>
      </w:r>
      <w:r w:rsidRPr="00EF6797">
        <w:rPr>
          <w:kern w:val="2"/>
          <w:lang w:eastAsia="zh-CN"/>
        </w:rPr>
        <w:t>For an inter-Master Node handover without Secondary Node change, the source SN and the target SN shown in Figure 10.7.1-1 are the same node.</w:t>
      </w:r>
    </w:p>
    <w:p w14:paraId="44AF507D"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w:t>
      </w:r>
      <w:r w:rsidRPr="00EF6797">
        <w:rPr>
          <w:lang w:eastAsia="ja-JP"/>
        </w:rPr>
        <w:tab/>
        <w:t>The source MN starts the handover procedure by initiating the X2 Handover Preparation procedure including both MCG and SCG configuration. The source MN includes the (source) SN UE X2AP ID</w:t>
      </w:r>
      <w:r w:rsidRPr="00EF6797">
        <w:rPr>
          <w:lang w:eastAsia="zh-CN"/>
        </w:rPr>
        <w:t>,</w:t>
      </w:r>
      <w:r w:rsidRPr="00EF6797">
        <w:rPr>
          <w:lang w:eastAsia="ja-JP"/>
        </w:rPr>
        <w:t xml:space="preserve"> SN ID </w:t>
      </w:r>
      <w:r w:rsidRPr="00EF6797">
        <w:rPr>
          <w:lang w:eastAsia="zh-CN"/>
        </w:rPr>
        <w:t>and</w:t>
      </w:r>
      <w:r w:rsidRPr="00EF6797">
        <w:rPr>
          <w:lang w:eastAsia="ja-JP"/>
        </w:rPr>
        <w:t xml:space="preserve"> the UE context in the (source) SN in the </w:t>
      </w:r>
      <w:r w:rsidRPr="00EF6797">
        <w:rPr>
          <w:i/>
          <w:lang w:eastAsia="ja-JP"/>
        </w:rPr>
        <w:t>Handover Request</w:t>
      </w:r>
      <w:r w:rsidRPr="00EF6797">
        <w:rPr>
          <w:lang w:eastAsia="ja-JP"/>
        </w:rPr>
        <w:t xml:space="preserve"> message.</w:t>
      </w:r>
    </w:p>
    <w:p w14:paraId="14AFB690" w14:textId="77777777" w:rsidR="00EF6797" w:rsidRPr="00EF6797" w:rsidRDefault="00EF6797" w:rsidP="00EF6797">
      <w:pPr>
        <w:keepLines/>
        <w:overflowPunct w:val="0"/>
        <w:autoSpaceDE w:val="0"/>
        <w:autoSpaceDN w:val="0"/>
        <w:adjustRightInd w:val="0"/>
        <w:ind w:left="1135" w:hanging="851"/>
        <w:textAlignment w:val="baseline"/>
        <w:rPr>
          <w:i/>
          <w:iCs/>
          <w:lang w:eastAsia="ja-JP"/>
        </w:rPr>
      </w:pPr>
      <w:r w:rsidRPr="00EF6797">
        <w:rPr>
          <w:lang w:eastAsia="ja-JP"/>
        </w:rPr>
        <w:t>NOTE 3:</w:t>
      </w:r>
      <w:r w:rsidRPr="00EF6797">
        <w:rPr>
          <w:lang w:eastAsia="ja-JP"/>
        </w:rPr>
        <w:tab/>
        <w:t>The source MN may trigger the MN-initiated SN Modification procedure (to the source SN) to retrieve the current SCG configuration before step 1.</w:t>
      </w:r>
    </w:p>
    <w:p w14:paraId="33FB5C0C"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lastRenderedPageBreak/>
        <w:t>2.</w:t>
      </w:r>
      <w:r w:rsidRPr="00EF6797">
        <w:rPr>
          <w:lang w:eastAsia="ja-JP"/>
        </w:rPr>
        <w:tab/>
        <w:t xml:space="preserve">If the target MN decides to keep the SN, the target MN sends </w:t>
      </w:r>
      <w:r w:rsidRPr="00EF6797">
        <w:rPr>
          <w:i/>
          <w:lang w:eastAsia="ja-JP"/>
        </w:rPr>
        <w:t>SN Addition Request</w:t>
      </w:r>
      <w:r w:rsidRPr="00EF6797">
        <w:rPr>
          <w:lang w:eastAsia="ja-JP"/>
        </w:rPr>
        <w:t xml:space="preserve"> to the SN</w:t>
      </w:r>
      <w:r w:rsidRPr="00EF6797">
        <w:rPr>
          <w:lang w:eastAsia="zh-CN"/>
        </w:rPr>
        <w:t xml:space="preserve"> including </w:t>
      </w:r>
      <w:r w:rsidRPr="00EF6797">
        <w:rPr>
          <w:rFonts w:eastAsia="Malgun Gothic"/>
          <w:lang w:eastAsia="ko-KR"/>
        </w:rPr>
        <w:t xml:space="preserve">the SN UE X2AP ID </w:t>
      </w:r>
      <w:r w:rsidRPr="00EF6797">
        <w:rPr>
          <w:lang w:eastAsia="zh-CN"/>
        </w:rPr>
        <w:t xml:space="preserve">as a reference </w:t>
      </w:r>
      <w:r w:rsidRPr="00EF6797">
        <w:rPr>
          <w:lang w:eastAsia="ja-JP"/>
        </w:rPr>
        <w:t xml:space="preserve">to the UE context in the SN that was established by </w:t>
      </w:r>
      <w:r w:rsidRPr="00EF6797">
        <w:rPr>
          <w:lang w:eastAsia="zh-CN"/>
        </w:rPr>
        <w:t xml:space="preserve">the </w:t>
      </w:r>
      <w:r w:rsidRPr="00EF6797">
        <w:rPr>
          <w:lang w:eastAsia="ja-JP"/>
        </w:rPr>
        <w:t>s</w:t>
      </w:r>
      <w:r w:rsidRPr="00EF6797">
        <w:rPr>
          <w:lang w:eastAsia="zh-CN"/>
        </w:rPr>
        <w:t>ource M</w:t>
      </w:r>
      <w:r w:rsidRPr="00EF6797">
        <w:rPr>
          <w:lang w:eastAsia="ja-JP"/>
        </w:rPr>
        <w:t>N.</w:t>
      </w:r>
      <w:r w:rsidRPr="00EF6797">
        <w:rPr>
          <w:lang w:eastAsia="zh-CN"/>
        </w:rPr>
        <w:t xml:space="preserve"> If the target MN decides to change the SN, the target MN sends the </w:t>
      </w:r>
      <w:r w:rsidRPr="00EF6797">
        <w:rPr>
          <w:i/>
          <w:lang w:eastAsia="zh-CN"/>
        </w:rPr>
        <w:t>SgNB Addition Request</w:t>
      </w:r>
      <w:r w:rsidRPr="00EF6797">
        <w:rPr>
          <w:lang w:eastAsia="zh-CN"/>
        </w:rPr>
        <w:t xml:space="preserve"> to the target SN including the UE context in the source SN that was established by the source MN.</w:t>
      </w:r>
    </w:p>
    <w:p w14:paraId="4D0718DE"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3.</w:t>
      </w:r>
      <w:r w:rsidRPr="00EF6797">
        <w:rPr>
          <w:lang w:eastAsia="ja-JP"/>
        </w:rPr>
        <w:tab/>
        <w:t xml:space="preserve">The (target) SN replies with </w:t>
      </w:r>
      <w:r w:rsidRPr="00EF6797">
        <w:rPr>
          <w:i/>
          <w:lang w:eastAsia="ja-JP"/>
        </w:rPr>
        <w:t>SN Addition Request Acknowledge</w:t>
      </w:r>
      <w:r w:rsidRPr="00EF6797">
        <w:rPr>
          <w:lang w:eastAsia="ja-JP"/>
        </w:rPr>
        <w:t>. The (target) SN may include the indication of the full or delta RRC configuration.</w:t>
      </w:r>
    </w:p>
    <w:p w14:paraId="2451D4B1"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4.</w:t>
      </w:r>
      <w:r w:rsidRPr="00EF6797">
        <w:rPr>
          <w:lang w:eastAsia="ja-JP"/>
        </w:rPr>
        <w:tab/>
        <w:t xml:space="preserve">The target MN includes within the </w:t>
      </w:r>
      <w:r w:rsidRPr="00EF6797">
        <w:rPr>
          <w:i/>
          <w:lang w:eastAsia="ja-JP"/>
        </w:rPr>
        <w:t>Handover Request Acknowledge</w:t>
      </w:r>
      <w:r w:rsidRPr="00EF6797">
        <w:rPr>
          <w:lang w:eastAsia="ja-JP"/>
        </w:rPr>
        <w:t xml:space="preserve"> message a transparent container to be sent to the UE as an RRC message to perform the handover, and may also provide forwarding addresses to the source MN.</w:t>
      </w:r>
      <w:r w:rsidRPr="00EF6797">
        <w:rPr>
          <w:lang w:eastAsia="zh-CN"/>
        </w:rPr>
        <w:t xml:space="preserve"> The target MN indicates to the source MN that the UE context in </w:t>
      </w:r>
      <w:r w:rsidRPr="00EF6797">
        <w:rPr>
          <w:lang w:eastAsia="ja-JP"/>
        </w:rPr>
        <w:t>the</w:t>
      </w:r>
      <w:r w:rsidRPr="00EF6797">
        <w:rPr>
          <w:lang w:eastAsia="zh-CN"/>
        </w:rPr>
        <w:t xml:space="preserve"> SN is kept if </w:t>
      </w:r>
      <w:r w:rsidRPr="00EF6797">
        <w:rPr>
          <w:lang w:eastAsia="ja-JP"/>
        </w:rPr>
        <w:t>the target MN and the SN decided to keep the UE context in the SN in step 2 and step 3.</w:t>
      </w:r>
    </w:p>
    <w:p w14:paraId="72594E2F"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5.</w:t>
      </w:r>
      <w:r w:rsidRPr="00EF6797">
        <w:rPr>
          <w:lang w:eastAsia="ja-JP"/>
        </w:rPr>
        <w:tab/>
        <w:t xml:space="preserve">The source MN sends </w:t>
      </w:r>
      <w:r w:rsidRPr="00EF6797">
        <w:rPr>
          <w:i/>
          <w:lang w:eastAsia="ja-JP"/>
        </w:rPr>
        <w:t>SN Release Request</w:t>
      </w:r>
      <w:r w:rsidRPr="00EF6797">
        <w:rPr>
          <w:lang w:eastAsia="ja-JP"/>
        </w:rPr>
        <w:t xml:space="preserve"> to the (</w:t>
      </w:r>
      <w:r w:rsidRPr="00EF6797">
        <w:rPr>
          <w:lang w:eastAsia="zh-CN"/>
        </w:rPr>
        <w:t xml:space="preserve">source) </w:t>
      </w:r>
      <w:r w:rsidRPr="00EF6797">
        <w:rPr>
          <w:lang w:eastAsia="ja-JP"/>
        </w:rPr>
        <w:t>SN including a Cause indicating MCG mobility. The (source) SN acknowledges the release request. The source MN indicates to the (</w:t>
      </w:r>
      <w:r w:rsidRPr="00EF6797">
        <w:rPr>
          <w:lang w:eastAsia="zh-CN"/>
        </w:rPr>
        <w:t xml:space="preserve">source) </w:t>
      </w:r>
      <w:r w:rsidRPr="00EF6797">
        <w:rPr>
          <w:lang w:eastAsia="ja-JP"/>
        </w:rPr>
        <w:t>SN that the UE context in SN is kept,</w:t>
      </w:r>
      <w:r w:rsidRPr="00EF6797">
        <w:rPr>
          <w:lang w:eastAsia="zh-CN"/>
        </w:rPr>
        <w:t xml:space="preserve"> if it receives the indication from the target MN</w:t>
      </w:r>
      <w:r w:rsidRPr="00EF6797">
        <w:rPr>
          <w:lang w:eastAsia="ja-JP"/>
        </w:rPr>
        <w:t>. If the indication as the UE context kept in SN is included, the SN keeps the UE context.</w:t>
      </w:r>
    </w:p>
    <w:p w14:paraId="671950A4"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6.</w:t>
      </w:r>
      <w:r w:rsidRPr="00EF6797">
        <w:rPr>
          <w:lang w:eastAsia="ja-JP"/>
        </w:rPr>
        <w:tab/>
        <w:t>The source MN triggers the UE to apply the new configuration.</w:t>
      </w:r>
    </w:p>
    <w:p w14:paraId="51378F40"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highlight w:val="yellow"/>
          <w:lang w:eastAsia="ja-JP"/>
        </w:rPr>
        <w:t>7/8.</w:t>
      </w:r>
      <w:r w:rsidRPr="00EF6797">
        <w:rPr>
          <w:highlight w:val="yellow"/>
          <w:lang w:eastAsia="ja-JP"/>
        </w:rPr>
        <w:tab/>
        <w:t xml:space="preserve">The UE synchronizes to the target MN and replies with </w:t>
      </w:r>
      <w:r w:rsidRPr="00EF6797">
        <w:rPr>
          <w:i/>
          <w:highlight w:val="yellow"/>
          <w:lang w:eastAsia="ja-JP"/>
        </w:rPr>
        <w:t>RRCConnectionReconfigurationComplete</w:t>
      </w:r>
      <w:r w:rsidRPr="00EF6797">
        <w:rPr>
          <w:highlight w:val="yellow"/>
          <w:lang w:eastAsia="ja-JP"/>
        </w:rPr>
        <w:t xml:space="preserve"> message.</w:t>
      </w:r>
    </w:p>
    <w:p w14:paraId="5B7F64C3"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highlight w:val="green"/>
          <w:lang w:eastAsia="ja-JP"/>
        </w:rPr>
        <w:t>9.</w:t>
      </w:r>
      <w:r w:rsidRPr="00EF6797">
        <w:rPr>
          <w:highlight w:val="green"/>
          <w:lang w:eastAsia="ja-JP"/>
        </w:rPr>
        <w:tab/>
        <w:t>If configured with bearers requiring SCG radio resources, the UE synchronizes to the (target) SN.</w:t>
      </w:r>
    </w:p>
    <w:p w14:paraId="414976DD" w14:textId="77777777" w:rsidR="00EF6797" w:rsidRPr="00EF6797" w:rsidRDefault="00EF6797" w:rsidP="00EF6797">
      <w:pPr>
        <w:overflowPunct w:val="0"/>
        <w:autoSpaceDE w:val="0"/>
        <w:autoSpaceDN w:val="0"/>
        <w:adjustRightInd w:val="0"/>
        <w:ind w:left="568" w:hanging="284"/>
        <w:textAlignment w:val="baseline"/>
        <w:rPr>
          <w:lang w:eastAsia="zh-CN"/>
        </w:rPr>
      </w:pPr>
      <w:r w:rsidRPr="00EF6797">
        <w:rPr>
          <w:lang w:eastAsia="ja-JP"/>
        </w:rPr>
        <w:t>10.</w:t>
      </w:r>
      <w:r w:rsidRPr="00EF6797">
        <w:rPr>
          <w:lang w:eastAsia="ja-JP"/>
        </w:rPr>
        <w:tab/>
        <w:t xml:space="preserve">If the RRC connection reconfiguration procedure was successful, the </w:t>
      </w:r>
      <w:r w:rsidRPr="00EF6797">
        <w:rPr>
          <w:lang w:eastAsia="zh-CN"/>
        </w:rPr>
        <w:t xml:space="preserve">target </w:t>
      </w:r>
      <w:r w:rsidRPr="00EF6797">
        <w:rPr>
          <w:lang w:eastAsia="ja-JP"/>
        </w:rPr>
        <w:t xml:space="preserve">MN informs the (target) SN </w:t>
      </w:r>
      <w:r w:rsidRPr="00EF6797">
        <w:rPr>
          <w:lang w:eastAsia="zh-CN"/>
        </w:rPr>
        <w:t xml:space="preserve">via </w:t>
      </w:r>
      <w:r w:rsidRPr="00EF6797">
        <w:rPr>
          <w:i/>
          <w:lang w:eastAsia="zh-CN"/>
        </w:rPr>
        <w:t>SgNB Reconfiguration Complete</w:t>
      </w:r>
      <w:r w:rsidRPr="00EF6797">
        <w:rPr>
          <w:lang w:eastAsia="zh-CN"/>
        </w:rPr>
        <w:t xml:space="preserve"> message</w:t>
      </w:r>
      <w:r w:rsidRPr="00EF6797">
        <w:rPr>
          <w:lang w:eastAsia="ja-JP"/>
        </w:rPr>
        <w:t>.</w:t>
      </w:r>
    </w:p>
    <w:p w14:paraId="3A61D6F3" w14:textId="77777777" w:rsidR="00EF6797" w:rsidRPr="00EF6797" w:rsidRDefault="00EF6797" w:rsidP="00EF6797">
      <w:pPr>
        <w:overflowPunct w:val="0"/>
        <w:autoSpaceDE w:val="0"/>
        <w:autoSpaceDN w:val="0"/>
        <w:adjustRightInd w:val="0"/>
        <w:ind w:left="568" w:hanging="284"/>
        <w:textAlignment w:val="baseline"/>
        <w:rPr>
          <w:rFonts w:eastAsia="Helvetica 45 Light"/>
          <w:lang w:eastAsia="ja-JP"/>
        </w:rPr>
      </w:pPr>
      <w:r w:rsidRPr="00EF6797">
        <w:rPr>
          <w:rFonts w:eastAsia="Helvetica 45 Light"/>
          <w:lang w:eastAsia="ja-JP"/>
        </w:rPr>
        <w:t>11a.</w:t>
      </w:r>
      <w:r w:rsidRPr="00EF6797">
        <w:rPr>
          <w:rFonts w:eastAsia="Helvetica 45 Light"/>
          <w:lang w:eastAsia="ja-JP"/>
        </w:rPr>
        <w:tab/>
        <w:t xml:space="preserve">The SN sends the </w:t>
      </w:r>
      <w:r w:rsidRPr="00EF6797">
        <w:rPr>
          <w:rFonts w:eastAsia="Helvetica 45 Light"/>
          <w:i/>
          <w:lang w:eastAsia="ja-JP"/>
        </w:rPr>
        <w:t>Secondary RAT</w:t>
      </w:r>
      <w:r w:rsidRPr="00EF6797">
        <w:rPr>
          <w:rFonts w:eastAsia="Helvetica 45 Light"/>
          <w:lang w:eastAsia="ja-JP"/>
        </w:rPr>
        <w:t xml:space="preserve"> </w:t>
      </w:r>
      <w:r w:rsidRPr="00EF6797">
        <w:rPr>
          <w:rFonts w:eastAsia="Helvetica 45 Light"/>
          <w:i/>
          <w:lang w:eastAsia="ja-JP"/>
        </w:rPr>
        <w:t xml:space="preserve">Data </w:t>
      </w:r>
      <w:r w:rsidRPr="00EF6797">
        <w:rPr>
          <w:i/>
          <w:lang w:eastAsia="zh-CN"/>
        </w:rPr>
        <w:t>Usage</w:t>
      </w:r>
      <w:r w:rsidRPr="00EF6797">
        <w:rPr>
          <w:rFonts w:eastAsia="Helvetica 45 Light"/>
          <w:i/>
          <w:lang w:eastAsia="ja-JP"/>
        </w:rPr>
        <w:t xml:space="preserve"> Report</w:t>
      </w:r>
      <w:r w:rsidRPr="00EF6797">
        <w:rPr>
          <w:rFonts w:eastAsia="Helvetica 45 Light"/>
          <w:lang w:eastAsia="ja-JP"/>
        </w:rPr>
        <w:t xml:space="preserve"> message to the source MN and includes the data volumes delivered to </w:t>
      </w:r>
      <w:r w:rsidRPr="00EF6797">
        <w:rPr>
          <w:lang w:eastAsia="zh-CN"/>
        </w:rPr>
        <w:t>and received from</w:t>
      </w:r>
      <w:r w:rsidRPr="00EF6797">
        <w:rPr>
          <w:rFonts w:eastAsia="Helvetica 45 Light"/>
          <w:lang w:eastAsia="ja-JP"/>
        </w:rPr>
        <w:t xml:space="preserve"> the UE over the NR radio for the related E-RABs.</w:t>
      </w:r>
    </w:p>
    <w:p w14:paraId="567FF9E0" w14:textId="77777777" w:rsidR="00EF6797" w:rsidRPr="00EF6797" w:rsidRDefault="00EF6797" w:rsidP="00EF6797">
      <w:pPr>
        <w:keepLines/>
        <w:overflowPunct w:val="0"/>
        <w:autoSpaceDE w:val="0"/>
        <w:autoSpaceDN w:val="0"/>
        <w:adjustRightInd w:val="0"/>
        <w:ind w:left="1135" w:hanging="851"/>
        <w:textAlignment w:val="baseline"/>
        <w:rPr>
          <w:rFonts w:eastAsia="Helvetica 45 Light"/>
          <w:lang w:eastAsia="ja-JP"/>
        </w:rPr>
      </w:pPr>
      <w:r w:rsidRPr="00EF6797">
        <w:rPr>
          <w:rFonts w:eastAsia="Helvetica 45 Light"/>
          <w:lang w:eastAsia="ja-JP"/>
        </w:rPr>
        <w:t>NOTE 4:</w:t>
      </w:r>
      <w:r w:rsidRPr="00EF6797">
        <w:rPr>
          <w:rFonts w:eastAsia="Helvetica 45 Light"/>
          <w:lang w:eastAsia="ja-JP"/>
        </w:rPr>
        <w:tab/>
        <w:t xml:space="preserve">The order the source SN sends the </w:t>
      </w:r>
      <w:r w:rsidRPr="00EF6797">
        <w:rPr>
          <w:rFonts w:eastAsia="Helvetica 45 Light"/>
          <w:i/>
          <w:lang w:eastAsia="ja-JP"/>
        </w:rPr>
        <w:t xml:space="preserve">Secondary RAT Data </w:t>
      </w:r>
      <w:r w:rsidRPr="00EF6797">
        <w:rPr>
          <w:i/>
          <w:lang w:eastAsia="zh-CN"/>
        </w:rPr>
        <w:t>Usage</w:t>
      </w:r>
      <w:r w:rsidRPr="00EF6797">
        <w:rPr>
          <w:rFonts w:eastAsia="Helvetica 45 Light"/>
          <w:i/>
          <w:lang w:eastAsia="ja-JP"/>
        </w:rPr>
        <w:t xml:space="preserve"> Report</w:t>
      </w:r>
      <w:r w:rsidRPr="00EF6797">
        <w:rPr>
          <w:rFonts w:eastAsia="Helvetica 45 Light"/>
          <w:lang w:eastAsia="ja-JP"/>
        </w:rPr>
        <w:t xml:space="preserve"> message and performs data forwarding with MN/target SN is not defined. The SgNB may send the report when the transmission of the related bearer is stopped.</w:t>
      </w:r>
    </w:p>
    <w:p w14:paraId="06A1D8CD" w14:textId="77777777" w:rsidR="00EF6797" w:rsidRPr="00EF6797" w:rsidRDefault="00EF6797" w:rsidP="00EF6797">
      <w:pPr>
        <w:overflowPunct w:val="0"/>
        <w:autoSpaceDE w:val="0"/>
        <w:autoSpaceDN w:val="0"/>
        <w:adjustRightInd w:val="0"/>
        <w:ind w:left="568" w:hanging="284"/>
        <w:textAlignment w:val="baseline"/>
        <w:rPr>
          <w:rFonts w:eastAsia="Helvetica 45 Light"/>
          <w:lang w:eastAsia="ja-JP"/>
        </w:rPr>
      </w:pPr>
      <w:r w:rsidRPr="00EF6797">
        <w:rPr>
          <w:rFonts w:eastAsia="Helvetica 45 Light"/>
          <w:lang w:eastAsia="ja-JP"/>
        </w:rPr>
        <w:t>11b.</w:t>
      </w:r>
      <w:r w:rsidRPr="00EF6797">
        <w:rPr>
          <w:rFonts w:eastAsia="Helvetica 45 Light"/>
          <w:lang w:eastAsia="ja-JP"/>
        </w:rPr>
        <w:tab/>
        <w:t xml:space="preserve">The source MN sends the </w:t>
      </w:r>
      <w:r w:rsidRPr="00EF6797">
        <w:rPr>
          <w:rFonts w:eastAsia="Helvetica 45 Light"/>
          <w:i/>
          <w:lang w:eastAsia="ja-JP"/>
        </w:rPr>
        <w:t>Secondary RAT Report</w:t>
      </w:r>
      <w:r w:rsidRPr="00EF6797">
        <w:rPr>
          <w:rFonts w:eastAsia="Helvetica 45 Light"/>
          <w:lang w:eastAsia="ja-JP"/>
        </w:rPr>
        <w:t xml:space="preserve"> message to MME to provide information on the used NR resource.</w:t>
      </w:r>
    </w:p>
    <w:p w14:paraId="0A06DC76"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12.</w:t>
      </w:r>
      <w:r w:rsidRPr="00EF6797">
        <w:rPr>
          <w:lang w:eastAsia="ja-JP"/>
        </w:rPr>
        <w:tab/>
        <w:t>For bearers using RLC AM, the source MN sends the SN Status Transfer, including, if needed, SN Status received from the source SN to the target MN. The target forwards the SN Status to the target SN, if needed.</w:t>
      </w:r>
    </w:p>
    <w:p w14:paraId="44443FE2"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13.</w:t>
      </w:r>
      <w:r w:rsidRPr="00EF6797">
        <w:rPr>
          <w:lang w:eastAsia="ja-JP"/>
        </w:rPr>
        <w:tab/>
      </w:r>
      <w:r w:rsidRPr="00EF6797">
        <w:rPr>
          <w:lang w:eastAsia="zh-CN"/>
        </w:rPr>
        <w:t>If applicable,</w:t>
      </w:r>
      <w:r w:rsidRPr="00EF6797">
        <w:rPr>
          <w:lang w:eastAsia="ja-JP"/>
        </w:rPr>
        <w:t xml:space="preserve"> data forwarding takes place from the source side. </w:t>
      </w:r>
      <w:r w:rsidRPr="00EF6797">
        <w:rPr>
          <w:lang w:eastAsia="zh-CN"/>
        </w:rPr>
        <w:t>If the SN is kept, d</w:t>
      </w:r>
      <w:r w:rsidRPr="00EF6797">
        <w:rPr>
          <w:lang w:eastAsia="ja-JP"/>
        </w:rPr>
        <w:t>ata forwarding may be omitted for SN-terminated bearers kept in the SN.</w:t>
      </w:r>
    </w:p>
    <w:p w14:paraId="0953909B"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14-17.</w:t>
      </w:r>
      <w:r w:rsidRPr="00EF6797">
        <w:rPr>
          <w:lang w:eastAsia="ja-JP"/>
        </w:rPr>
        <w:tab/>
        <w:t>The target MN initiates the S1 Path Switch procedure.</w:t>
      </w:r>
    </w:p>
    <w:p w14:paraId="65DF3311" w14:textId="77777777" w:rsidR="00EF6797" w:rsidRPr="00EF6797" w:rsidRDefault="00EF6797" w:rsidP="00EF6797">
      <w:pPr>
        <w:keepLines/>
        <w:overflowPunct w:val="0"/>
        <w:autoSpaceDE w:val="0"/>
        <w:autoSpaceDN w:val="0"/>
        <w:adjustRightInd w:val="0"/>
        <w:ind w:left="1135" w:hanging="851"/>
        <w:textAlignment w:val="baseline"/>
        <w:rPr>
          <w:lang w:eastAsia="ja-JP"/>
        </w:rPr>
      </w:pPr>
      <w:r w:rsidRPr="00EF6797">
        <w:rPr>
          <w:lang w:eastAsia="ja-JP"/>
        </w:rPr>
        <w:t>NOTE 5:</w:t>
      </w:r>
      <w:r w:rsidRPr="00EF6797">
        <w:rPr>
          <w:lang w:eastAsia="ja-JP"/>
        </w:rPr>
        <w:tab/>
        <w:t>If new UL TEIDs of the S-GW are included, the target MN performs the MN initiated SN Modification procedure to provide them to the SN.</w:t>
      </w:r>
    </w:p>
    <w:p w14:paraId="3EB70C2F"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18.</w:t>
      </w:r>
      <w:r w:rsidRPr="00EF6797">
        <w:rPr>
          <w:lang w:eastAsia="ja-JP"/>
        </w:rPr>
        <w:tab/>
        <w:t>The target MN initiates the UE Context Release procedure towards the source MN.</w:t>
      </w:r>
    </w:p>
    <w:p w14:paraId="0F5B4E54"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19.</w:t>
      </w:r>
      <w:r w:rsidRPr="00EF6797">
        <w:rPr>
          <w:lang w:eastAsia="ja-JP"/>
        </w:rPr>
        <w:tab/>
      </w:r>
      <w:r w:rsidRPr="00EF6797">
        <w:rPr>
          <w:lang w:eastAsia="zh-CN"/>
        </w:rPr>
        <w:t xml:space="preserve">Upon reception of the </w:t>
      </w:r>
      <w:r w:rsidRPr="00EF6797">
        <w:rPr>
          <w:i/>
          <w:lang w:eastAsia="ja-JP"/>
        </w:rPr>
        <w:t>UE Context Release</w:t>
      </w:r>
      <w:r w:rsidRPr="00EF6797">
        <w:rPr>
          <w:lang w:eastAsia="zh-CN"/>
        </w:rPr>
        <w:t xml:space="preserve"> message, the (source) SN releases C-plane related resources associated to the UE context</w:t>
      </w:r>
      <w:r w:rsidRPr="00EF6797">
        <w:rPr>
          <w:lang w:eastAsia="ja-JP"/>
        </w:rPr>
        <w:t xml:space="preserve"> towards the source MN</w:t>
      </w:r>
      <w:r w:rsidRPr="00EF6797">
        <w:rPr>
          <w:lang w:eastAsia="zh-CN"/>
        </w:rPr>
        <w:t>. Any ongoing data forwarding may continue</w:t>
      </w:r>
      <w:r w:rsidRPr="00EF6797">
        <w:rPr>
          <w:lang w:eastAsia="ja-JP"/>
        </w:rPr>
        <w:t xml:space="preserve">. The SN shall not release the UE context associated with the target MN if the UE context kept indication was included in the </w:t>
      </w:r>
      <w:r w:rsidRPr="00EF6797">
        <w:rPr>
          <w:i/>
          <w:lang w:eastAsia="ja-JP"/>
        </w:rPr>
        <w:t>SgNB</w:t>
      </w:r>
      <w:r w:rsidRPr="00EF6797">
        <w:rPr>
          <w:lang w:eastAsia="ja-JP"/>
        </w:rPr>
        <w:t xml:space="preserve"> </w:t>
      </w:r>
      <w:r w:rsidRPr="00EF6797">
        <w:rPr>
          <w:i/>
          <w:lang w:eastAsia="ja-JP"/>
        </w:rPr>
        <w:t>Release Request</w:t>
      </w:r>
      <w:r w:rsidRPr="00EF6797">
        <w:rPr>
          <w:lang w:eastAsia="ja-JP"/>
        </w:rPr>
        <w:t xml:space="preserve"> message in step 5.</w:t>
      </w:r>
    </w:p>
    <w:p w14:paraId="3CD8AB88" w14:textId="77777777" w:rsidR="00EF6797" w:rsidRPr="00EF6797" w:rsidRDefault="00EF6797" w:rsidP="00EF6797">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8" w:name="_Toc29248372"/>
      <w:bookmarkStart w:id="9" w:name="_Toc37200959"/>
      <w:bookmarkStart w:id="10" w:name="_Toc46492825"/>
      <w:bookmarkStart w:id="11" w:name="_Toc52568351"/>
      <w:bookmarkStart w:id="12" w:name="_Toc60787218"/>
      <w:r w:rsidRPr="00EF6797">
        <w:rPr>
          <w:rFonts w:ascii="Arial" w:hAnsi="Arial"/>
          <w:sz w:val="28"/>
          <w:lang w:eastAsia="zh-CN"/>
        </w:rPr>
        <w:t>10.7.2</w:t>
      </w:r>
      <w:r w:rsidRPr="00EF6797">
        <w:rPr>
          <w:rFonts w:ascii="Arial" w:hAnsi="Arial"/>
          <w:sz w:val="28"/>
          <w:lang w:eastAsia="zh-CN"/>
        </w:rPr>
        <w:tab/>
        <w:t>MR-DC with 5GC</w:t>
      </w:r>
      <w:bookmarkEnd w:id="8"/>
      <w:bookmarkEnd w:id="9"/>
      <w:bookmarkEnd w:id="10"/>
      <w:bookmarkEnd w:id="11"/>
      <w:bookmarkEnd w:id="12"/>
    </w:p>
    <w:p w14:paraId="5F395107" w14:textId="77777777" w:rsidR="00EF6797" w:rsidRPr="00EF6797" w:rsidRDefault="00EF6797" w:rsidP="00EF6797">
      <w:pPr>
        <w:overflowPunct w:val="0"/>
        <w:autoSpaceDE w:val="0"/>
        <w:autoSpaceDN w:val="0"/>
        <w:adjustRightInd w:val="0"/>
        <w:spacing w:before="120"/>
        <w:textAlignment w:val="baseline"/>
        <w:rPr>
          <w:lang w:eastAsia="ja-JP"/>
        </w:rPr>
      </w:pPr>
      <w:r w:rsidRPr="00EF6797">
        <w:rPr>
          <w:lang w:eastAsia="ja-JP"/>
        </w:rPr>
        <w:t xml:space="preserve">Inter-MN handover </w:t>
      </w:r>
      <w:r w:rsidRPr="00EF6797">
        <w:rPr>
          <w:lang w:eastAsia="zh-CN"/>
        </w:rPr>
        <w:t>with/</w:t>
      </w:r>
      <w:r w:rsidRPr="00EF6797">
        <w:rPr>
          <w:lang w:eastAsia="ja-JP"/>
        </w:rP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sidRPr="00EF6797">
        <w:rPr>
          <w:lang w:eastAsia="zh-CN"/>
        </w:rPr>
        <w:t>with/</w:t>
      </w:r>
      <w:r w:rsidRPr="00EF6797">
        <w:rPr>
          <w:lang w:eastAsia="ja-JP"/>
        </w:rPr>
        <w:t>without SN change is supported (e.g. no transition from NGEN-DC to NR-DC).</w:t>
      </w:r>
    </w:p>
    <w:p w14:paraId="34E66477" w14:textId="77777777" w:rsidR="00EF6797" w:rsidRPr="00EF6797" w:rsidRDefault="00EF6797" w:rsidP="00EF6797">
      <w:pPr>
        <w:keepNext/>
        <w:keepLines/>
        <w:overflowPunct w:val="0"/>
        <w:autoSpaceDE w:val="0"/>
        <w:autoSpaceDN w:val="0"/>
        <w:adjustRightInd w:val="0"/>
        <w:spacing w:before="60"/>
        <w:jc w:val="center"/>
        <w:textAlignment w:val="baseline"/>
        <w:rPr>
          <w:rFonts w:ascii="Arial" w:hAnsi="Arial"/>
          <w:b/>
          <w:lang w:eastAsia="ja-JP"/>
        </w:rPr>
      </w:pPr>
      <w:r w:rsidRPr="00EF6797">
        <w:rPr>
          <w:rFonts w:ascii="Arial" w:hAnsi="Arial"/>
          <w:b/>
          <w:lang w:eastAsia="ja-JP"/>
        </w:rPr>
        <w:object w:dxaOrig="14206" w:dyaOrig="10066" w14:anchorId="20A63BF4">
          <v:shape id="_x0000_i1026" type="#_x0000_t75" style="width:481.45pt;height:341.2pt" o:ole="">
            <v:imagedata r:id="rId27" o:title=""/>
          </v:shape>
          <o:OLEObject Type="Embed" ProgID="Visio.Drawing.15" ShapeID="_x0000_i1026" DrawAspect="Content" ObjectID="_1682171807" r:id="rId28"/>
        </w:object>
      </w:r>
    </w:p>
    <w:p w14:paraId="05A90ACA" w14:textId="77777777" w:rsidR="00EF6797" w:rsidRPr="00EF6797" w:rsidRDefault="00EF6797" w:rsidP="00EF6797">
      <w:pPr>
        <w:keepLines/>
        <w:overflowPunct w:val="0"/>
        <w:autoSpaceDE w:val="0"/>
        <w:autoSpaceDN w:val="0"/>
        <w:adjustRightInd w:val="0"/>
        <w:spacing w:before="120" w:after="240"/>
        <w:jc w:val="center"/>
        <w:textAlignment w:val="baseline"/>
        <w:rPr>
          <w:rFonts w:ascii="Arial" w:hAnsi="Arial"/>
          <w:b/>
          <w:lang w:eastAsia="zh-CN"/>
        </w:rPr>
      </w:pPr>
      <w:r w:rsidRPr="00EF6797">
        <w:rPr>
          <w:rFonts w:ascii="Arial" w:hAnsi="Arial"/>
          <w:b/>
          <w:lang w:eastAsia="ja-JP"/>
        </w:rPr>
        <w:t xml:space="preserve">Figure </w:t>
      </w:r>
      <w:r w:rsidRPr="00EF6797">
        <w:rPr>
          <w:rFonts w:ascii="Arial" w:hAnsi="Arial"/>
          <w:b/>
          <w:lang w:eastAsia="zh-CN"/>
        </w:rPr>
        <w:t>10.7.2</w:t>
      </w:r>
      <w:r w:rsidRPr="00EF6797">
        <w:rPr>
          <w:rFonts w:ascii="Arial" w:hAnsi="Arial"/>
          <w:b/>
          <w:lang w:eastAsia="ja-JP"/>
        </w:rPr>
        <w:t>-</w:t>
      </w:r>
      <w:r w:rsidRPr="00EF6797">
        <w:rPr>
          <w:rFonts w:ascii="Arial" w:hAnsi="Arial"/>
          <w:b/>
          <w:lang w:eastAsia="zh-CN"/>
        </w:rPr>
        <w:t>1</w:t>
      </w:r>
      <w:r w:rsidRPr="00EF6797">
        <w:rPr>
          <w:rFonts w:ascii="Arial" w:hAnsi="Arial"/>
          <w:b/>
          <w:lang w:eastAsia="ja-JP"/>
        </w:rPr>
        <w:t>: Inter-M</w:t>
      </w:r>
      <w:r w:rsidRPr="00EF6797">
        <w:rPr>
          <w:rFonts w:ascii="Arial" w:hAnsi="Arial"/>
          <w:b/>
          <w:lang w:eastAsia="zh-CN"/>
        </w:rPr>
        <w:t>N</w:t>
      </w:r>
      <w:r w:rsidRPr="00EF6797">
        <w:rPr>
          <w:rFonts w:ascii="Arial" w:hAnsi="Arial"/>
          <w:b/>
          <w:lang w:eastAsia="ja-JP"/>
        </w:rPr>
        <w:t xml:space="preserve"> handover with/without MN initiated S</w:t>
      </w:r>
      <w:r w:rsidRPr="00EF6797">
        <w:rPr>
          <w:rFonts w:ascii="Arial" w:hAnsi="Arial"/>
          <w:b/>
          <w:lang w:eastAsia="zh-CN"/>
        </w:rPr>
        <w:t>N</w:t>
      </w:r>
      <w:r w:rsidRPr="00EF6797">
        <w:rPr>
          <w:rFonts w:ascii="Arial" w:hAnsi="Arial"/>
          <w:b/>
          <w:lang w:eastAsia="ja-JP"/>
        </w:rPr>
        <w:t xml:space="preserve"> change</w:t>
      </w:r>
      <w:r w:rsidRPr="00EF6797">
        <w:rPr>
          <w:rFonts w:ascii="Arial" w:hAnsi="Arial"/>
          <w:b/>
          <w:lang w:eastAsia="zh-CN"/>
        </w:rPr>
        <w:t xml:space="preserve"> procedure</w:t>
      </w:r>
    </w:p>
    <w:p w14:paraId="410FADE4" w14:textId="77777777" w:rsidR="00EF6797" w:rsidRPr="00EF6797" w:rsidRDefault="00EF6797" w:rsidP="00EF6797">
      <w:pPr>
        <w:overflowPunct w:val="0"/>
        <w:autoSpaceDE w:val="0"/>
        <w:autoSpaceDN w:val="0"/>
        <w:adjustRightInd w:val="0"/>
        <w:spacing w:before="120"/>
        <w:textAlignment w:val="baseline"/>
        <w:rPr>
          <w:lang w:eastAsia="ja-JP"/>
        </w:rPr>
      </w:pPr>
      <w:r w:rsidRPr="00EF6797">
        <w:rPr>
          <w:lang w:eastAsia="ja-JP"/>
        </w:rPr>
        <w:t xml:space="preserve">Figure </w:t>
      </w:r>
      <w:r w:rsidRPr="00EF6797">
        <w:rPr>
          <w:lang w:eastAsia="zh-CN"/>
        </w:rPr>
        <w:t>10.7.2</w:t>
      </w:r>
      <w:r w:rsidRPr="00EF6797">
        <w:rPr>
          <w:lang w:eastAsia="ja-JP"/>
        </w:rPr>
        <w:t>-</w:t>
      </w:r>
      <w:r w:rsidRPr="00EF6797">
        <w:rPr>
          <w:lang w:eastAsia="zh-CN"/>
        </w:rPr>
        <w:t>1</w:t>
      </w:r>
      <w:r w:rsidRPr="00EF6797">
        <w:rPr>
          <w:lang w:eastAsia="ja-JP"/>
        </w:rPr>
        <w:t xml:space="preserve"> shows an example signalling flow for inter-M</w:t>
      </w:r>
      <w:r w:rsidRPr="00EF6797">
        <w:rPr>
          <w:lang w:eastAsia="zh-CN"/>
        </w:rPr>
        <w:t>N</w:t>
      </w:r>
      <w:r w:rsidRPr="00EF6797">
        <w:rPr>
          <w:lang w:eastAsia="ja-JP"/>
        </w:rPr>
        <w:t xml:space="preserve"> handover with or without MN initiated S</w:t>
      </w:r>
      <w:r w:rsidRPr="00EF6797">
        <w:rPr>
          <w:lang w:eastAsia="zh-CN"/>
        </w:rPr>
        <w:t>N</w:t>
      </w:r>
      <w:r w:rsidRPr="00EF6797">
        <w:rPr>
          <w:lang w:eastAsia="ja-JP"/>
        </w:rPr>
        <w:t xml:space="preserve"> change:</w:t>
      </w:r>
    </w:p>
    <w:p w14:paraId="118EDAC0" w14:textId="77777777" w:rsidR="00EF6797" w:rsidRPr="00EF6797" w:rsidRDefault="00EF6797" w:rsidP="00EF6797">
      <w:pPr>
        <w:keepLines/>
        <w:overflowPunct w:val="0"/>
        <w:autoSpaceDE w:val="0"/>
        <w:autoSpaceDN w:val="0"/>
        <w:adjustRightInd w:val="0"/>
        <w:ind w:left="1135" w:hanging="851"/>
        <w:textAlignment w:val="baseline"/>
        <w:rPr>
          <w:kern w:val="2"/>
          <w:lang w:eastAsia="zh-CN"/>
        </w:rPr>
      </w:pPr>
      <w:r w:rsidRPr="00EF6797">
        <w:rPr>
          <w:lang w:eastAsia="ja-JP"/>
        </w:rPr>
        <w:t>NOTE 1:</w:t>
      </w:r>
      <w:r w:rsidRPr="00EF6797">
        <w:rPr>
          <w:lang w:eastAsia="ja-JP"/>
        </w:rPr>
        <w:tab/>
      </w:r>
      <w:r w:rsidRPr="00EF6797">
        <w:rPr>
          <w:kern w:val="2"/>
          <w:lang w:eastAsia="zh-CN"/>
        </w:rPr>
        <w:t>For an Inter-Master Node handover without Secondary Node change, the source SN and the target SN shown in Figure 10.7.2-1 are the same node.</w:t>
      </w:r>
    </w:p>
    <w:p w14:paraId="306A9FD7"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w:t>
      </w:r>
      <w:r w:rsidRPr="00EF6797">
        <w:rPr>
          <w:lang w:eastAsia="ja-JP"/>
        </w:rPr>
        <w:tab/>
        <w:t xml:space="preserve">The source MN starts the handover procedure by initiating the Xn Handover Preparation procedure including both MCG and SCG configuration. The source MN includes the source SN UE XnAP ID, SN ID and the UE context in the </w:t>
      </w:r>
      <w:r w:rsidRPr="00EF6797">
        <w:rPr>
          <w:lang w:eastAsia="zh-CN"/>
        </w:rPr>
        <w:t xml:space="preserve">source </w:t>
      </w:r>
      <w:r w:rsidRPr="00EF6797">
        <w:rPr>
          <w:lang w:eastAsia="ja-JP"/>
        </w:rPr>
        <w:t>S</w:t>
      </w:r>
      <w:r w:rsidRPr="00EF6797">
        <w:rPr>
          <w:lang w:eastAsia="zh-CN"/>
        </w:rPr>
        <w:t>N</w:t>
      </w:r>
      <w:r w:rsidRPr="00EF6797">
        <w:rPr>
          <w:lang w:eastAsia="ja-JP"/>
        </w:rPr>
        <w:t xml:space="preserve"> in the </w:t>
      </w:r>
      <w:r w:rsidRPr="00EF6797">
        <w:rPr>
          <w:i/>
          <w:lang w:eastAsia="ja-JP"/>
        </w:rPr>
        <w:t>Handover Request</w:t>
      </w:r>
      <w:r w:rsidRPr="00EF6797">
        <w:rPr>
          <w:lang w:eastAsia="ja-JP"/>
        </w:rPr>
        <w:t xml:space="preserve"> message.</w:t>
      </w:r>
    </w:p>
    <w:p w14:paraId="0582B567" w14:textId="77777777" w:rsidR="00EF6797" w:rsidRPr="00EF6797" w:rsidRDefault="00EF6797" w:rsidP="00EF6797">
      <w:pPr>
        <w:keepLines/>
        <w:overflowPunct w:val="0"/>
        <w:autoSpaceDE w:val="0"/>
        <w:autoSpaceDN w:val="0"/>
        <w:adjustRightInd w:val="0"/>
        <w:ind w:left="1135" w:hanging="851"/>
        <w:textAlignment w:val="baseline"/>
        <w:rPr>
          <w:i/>
          <w:iCs/>
          <w:lang w:eastAsia="ja-JP"/>
        </w:rPr>
      </w:pPr>
      <w:r w:rsidRPr="00EF6797">
        <w:rPr>
          <w:lang w:eastAsia="ja-JP"/>
        </w:rPr>
        <w:t>NOTE 2:</w:t>
      </w:r>
      <w:r w:rsidRPr="00EF6797">
        <w:rPr>
          <w:lang w:eastAsia="ja-JP"/>
        </w:rPr>
        <w:tab/>
        <w:t>The source MN may trigger the MN-initiated SN Modification procedure (to the source SN) to retrieve the current SCG configuration and to allow provision of data forwarding related information before step 1.</w:t>
      </w:r>
    </w:p>
    <w:p w14:paraId="0275F009"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2.</w:t>
      </w:r>
      <w:r w:rsidRPr="00EF6797">
        <w:rPr>
          <w:lang w:eastAsia="ja-JP"/>
        </w:rPr>
        <w:tab/>
        <w:t>If the target M</w:t>
      </w:r>
      <w:r w:rsidRPr="00EF6797">
        <w:rPr>
          <w:lang w:eastAsia="zh-CN"/>
        </w:rPr>
        <w:t>N</w:t>
      </w:r>
      <w:r w:rsidRPr="00EF6797">
        <w:rPr>
          <w:lang w:eastAsia="ja-JP"/>
        </w:rPr>
        <w:t xml:space="preserve"> decides to keep the </w:t>
      </w:r>
      <w:r w:rsidRPr="00EF6797">
        <w:rPr>
          <w:lang w:eastAsia="zh-CN"/>
        </w:rPr>
        <w:t xml:space="preserve">source </w:t>
      </w:r>
      <w:r w:rsidRPr="00EF6797">
        <w:rPr>
          <w:lang w:eastAsia="ja-JP"/>
        </w:rPr>
        <w:t>S</w:t>
      </w:r>
      <w:r w:rsidRPr="00EF6797">
        <w:rPr>
          <w:lang w:eastAsia="zh-CN"/>
        </w:rPr>
        <w:t>N</w:t>
      </w:r>
      <w:r w:rsidRPr="00EF6797">
        <w:rPr>
          <w:lang w:eastAsia="ja-JP"/>
        </w:rPr>
        <w:t>, the target M</w:t>
      </w:r>
      <w:r w:rsidRPr="00EF6797">
        <w:rPr>
          <w:lang w:eastAsia="zh-CN"/>
        </w:rPr>
        <w:t>N</w:t>
      </w:r>
      <w:r w:rsidRPr="00EF6797">
        <w:rPr>
          <w:lang w:eastAsia="ja-JP"/>
        </w:rPr>
        <w:t xml:space="preserve"> sends </w:t>
      </w:r>
      <w:r w:rsidRPr="00EF6797">
        <w:rPr>
          <w:i/>
          <w:lang w:eastAsia="ja-JP"/>
        </w:rPr>
        <w:t>S</w:t>
      </w:r>
      <w:r w:rsidRPr="00EF6797">
        <w:rPr>
          <w:i/>
          <w:lang w:eastAsia="zh-CN"/>
        </w:rPr>
        <w:t>N</w:t>
      </w:r>
      <w:r w:rsidRPr="00EF6797">
        <w:rPr>
          <w:i/>
          <w:lang w:eastAsia="ja-JP"/>
        </w:rPr>
        <w:t xml:space="preserve"> Addition Request</w:t>
      </w:r>
      <w:r w:rsidRPr="00EF6797">
        <w:rPr>
          <w:lang w:eastAsia="ja-JP"/>
        </w:rPr>
        <w:t xml:space="preserve"> to the S</w:t>
      </w:r>
      <w:r w:rsidRPr="00EF6797">
        <w:rPr>
          <w:lang w:eastAsia="zh-CN"/>
        </w:rPr>
        <w:t>N</w:t>
      </w:r>
      <w:r w:rsidRPr="00EF6797">
        <w:rPr>
          <w:lang w:eastAsia="ja-JP"/>
        </w:rPr>
        <w:t xml:space="preserve"> including the S</w:t>
      </w:r>
      <w:r w:rsidRPr="00EF6797">
        <w:rPr>
          <w:lang w:eastAsia="zh-CN"/>
        </w:rPr>
        <w:t>N</w:t>
      </w:r>
      <w:r w:rsidRPr="00EF6797">
        <w:rPr>
          <w:lang w:eastAsia="ja-JP"/>
        </w:rPr>
        <w:t xml:space="preserve"> UE X</w:t>
      </w:r>
      <w:r w:rsidRPr="00EF6797">
        <w:rPr>
          <w:lang w:eastAsia="zh-CN"/>
        </w:rPr>
        <w:t>n</w:t>
      </w:r>
      <w:r w:rsidRPr="00EF6797">
        <w:rPr>
          <w:lang w:eastAsia="ja-JP"/>
        </w:rPr>
        <w:t>AP ID as a reference to the UE context in the S</w:t>
      </w:r>
      <w:r w:rsidRPr="00EF6797">
        <w:rPr>
          <w:lang w:eastAsia="zh-CN"/>
        </w:rPr>
        <w:t>N</w:t>
      </w:r>
      <w:r w:rsidRPr="00EF6797">
        <w:rPr>
          <w:lang w:eastAsia="ja-JP"/>
        </w:rPr>
        <w:t xml:space="preserve"> that was established by the source M</w:t>
      </w:r>
      <w:r w:rsidRPr="00EF6797">
        <w:rPr>
          <w:lang w:eastAsia="zh-CN"/>
        </w:rPr>
        <w:t>N</w:t>
      </w:r>
      <w:r w:rsidRPr="00EF6797">
        <w:rPr>
          <w:lang w:eastAsia="ja-JP"/>
        </w:rPr>
        <w:t>.</w:t>
      </w:r>
      <w:r w:rsidRPr="00EF6797">
        <w:rPr>
          <w:lang w:eastAsia="zh-CN"/>
        </w:rPr>
        <w:t xml:space="preserve"> If the target MN decides to change the SN, the target MN sends the </w:t>
      </w:r>
      <w:r w:rsidRPr="00EF6797">
        <w:rPr>
          <w:i/>
          <w:lang w:eastAsia="zh-CN"/>
        </w:rPr>
        <w:t>SN Addition Request</w:t>
      </w:r>
      <w:r w:rsidRPr="00EF6797">
        <w:rPr>
          <w:lang w:eastAsia="zh-CN"/>
        </w:rPr>
        <w:t xml:space="preserve"> to the target SN including the UE context in the source SN that was established by the source MN.</w:t>
      </w:r>
    </w:p>
    <w:p w14:paraId="018644EB"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3.</w:t>
      </w:r>
      <w:r w:rsidRPr="00EF6797">
        <w:rPr>
          <w:lang w:eastAsia="ja-JP"/>
        </w:rPr>
        <w:tab/>
        <w:t>The (target) S</w:t>
      </w:r>
      <w:r w:rsidRPr="00EF6797">
        <w:rPr>
          <w:lang w:eastAsia="zh-CN"/>
        </w:rPr>
        <w:t>N</w:t>
      </w:r>
      <w:r w:rsidRPr="00EF6797">
        <w:rPr>
          <w:lang w:eastAsia="ja-JP"/>
        </w:rPr>
        <w:t xml:space="preserve"> replies with </w:t>
      </w:r>
      <w:r w:rsidRPr="00EF6797">
        <w:rPr>
          <w:i/>
          <w:lang w:eastAsia="ja-JP"/>
        </w:rPr>
        <w:t>S</w:t>
      </w:r>
      <w:r w:rsidRPr="00EF6797">
        <w:rPr>
          <w:i/>
          <w:lang w:eastAsia="zh-CN"/>
        </w:rPr>
        <w:t>N</w:t>
      </w:r>
      <w:r w:rsidRPr="00EF6797">
        <w:rPr>
          <w:i/>
          <w:lang w:eastAsia="ja-JP"/>
        </w:rPr>
        <w:t xml:space="preserve"> Addition Request Acknowledge</w:t>
      </w:r>
      <w:r w:rsidRPr="00EF6797">
        <w:rPr>
          <w:lang w:eastAsia="ja-JP"/>
        </w:rPr>
        <w:t>. The (target) SN may include the indication of the full or delta RRC configuration.</w:t>
      </w:r>
    </w:p>
    <w:p w14:paraId="170E8EF8"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4.</w:t>
      </w:r>
      <w:r w:rsidRPr="00EF6797">
        <w:rPr>
          <w:lang w:eastAsia="ja-JP"/>
        </w:rPr>
        <w:tab/>
        <w:t>The target M</w:t>
      </w:r>
      <w:r w:rsidRPr="00EF6797">
        <w:rPr>
          <w:lang w:eastAsia="zh-CN"/>
        </w:rPr>
        <w:t>N</w:t>
      </w:r>
      <w:r w:rsidRPr="00EF6797">
        <w:rPr>
          <w:lang w:eastAsia="ja-JP"/>
        </w:rPr>
        <w:t xml:space="preserve"> includes within the </w:t>
      </w:r>
      <w:r w:rsidRPr="00EF6797">
        <w:rPr>
          <w:i/>
          <w:lang w:eastAsia="ja-JP"/>
        </w:rPr>
        <w:t>Handover Request Acknowledge</w:t>
      </w:r>
      <w:r w:rsidRPr="00EF6797">
        <w:rPr>
          <w:lang w:eastAsia="ja-JP"/>
        </w:rPr>
        <w:t xml:space="preserve"> message the MN RRC reconfiguration message to be sent to the UE in order to perform the handover, and may also provide forwarding addresses to the source M</w:t>
      </w:r>
      <w:r w:rsidRPr="00EF6797">
        <w:rPr>
          <w:lang w:eastAsia="zh-CN"/>
        </w:rPr>
        <w:t>N</w:t>
      </w:r>
      <w:r w:rsidRPr="00EF6797">
        <w:rPr>
          <w:lang w:eastAsia="ja-JP"/>
        </w:rPr>
        <w:t xml:space="preserve">. </w:t>
      </w:r>
      <w:r w:rsidRPr="00EF6797">
        <w:rPr>
          <w:lang w:eastAsia="zh-CN"/>
        </w:rPr>
        <w:t xml:space="preserve">If PDU session split is performed in the target side during handover procedure, more than one data forwarding addresses corresponding to each node are included in the </w:t>
      </w:r>
      <w:r w:rsidRPr="00EF6797">
        <w:rPr>
          <w:i/>
          <w:lang w:eastAsia="ja-JP"/>
        </w:rPr>
        <w:t>Handover Request Acknowledge</w:t>
      </w:r>
      <w:r w:rsidRPr="00EF6797">
        <w:rPr>
          <w:lang w:eastAsia="ja-JP"/>
        </w:rPr>
        <w:t xml:space="preserve"> message</w:t>
      </w:r>
      <w:r w:rsidRPr="00EF6797">
        <w:rPr>
          <w:lang w:eastAsia="zh-CN"/>
        </w:rPr>
        <w:t xml:space="preserve">. </w:t>
      </w:r>
      <w:r w:rsidRPr="00EF6797">
        <w:rPr>
          <w:lang w:eastAsia="ja-JP"/>
        </w:rPr>
        <w:t>The target M</w:t>
      </w:r>
      <w:r w:rsidRPr="00EF6797">
        <w:rPr>
          <w:lang w:eastAsia="zh-CN"/>
        </w:rPr>
        <w:t>N</w:t>
      </w:r>
      <w:r w:rsidRPr="00EF6797">
        <w:rPr>
          <w:lang w:eastAsia="ja-JP"/>
        </w:rPr>
        <w:t xml:space="preserve"> indicates to the source M</w:t>
      </w:r>
      <w:r w:rsidRPr="00EF6797">
        <w:rPr>
          <w:lang w:eastAsia="zh-CN"/>
        </w:rPr>
        <w:t>N</w:t>
      </w:r>
      <w:r w:rsidRPr="00EF6797">
        <w:rPr>
          <w:lang w:eastAsia="ja-JP"/>
        </w:rPr>
        <w:t xml:space="preserve"> that the UE context in the S</w:t>
      </w:r>
      <w:r w:rsidRPr="00EF6797">
        <w:rPr>
          <w:lang w:eastAsia="zh-CN"/>
        </w:rPr>
        <w:t>N</w:t>
      </w:r>
      <w:r w:rsidRPr="00EF6797">
        <w:rPr>
          <w:lang w:eastAsia="ja-JP"/>
        </w:rPr>
        <w:t xml:space="preserve"> is kept if the target M</w:t>
      </w:r>
      <w:r w:rsidRPr="00EF6797">
        <w:rPr>
          <w:lang w:eastAsia="zh-CN"/>
        </w:rPr>
        <w:t>N</w:t>
      </w:r>
      <w:r w:rsidRPr="00EF6797">
        <w:rPr>
          <w:lang w:eastAsia="ja-JP"/>
        </w:rPr>
        <w:t xml:space="preserve"> and the S</w:t>
      </w:r>
      <w:r w:rsidRPr="00EF6797">
        <w:rPr>
          <w:lang w:eastAsia="zh-CN"/>
        </w:rPr>
        <w:t>N</w:t>
      </w:r>
      <w:r w:rsidRPr="00EF6797">
        <w:rPr>
          <w:lang w:eastAsia="ja-JP"/>
        </w:rPr>
        <w:t xml:space="preserve"> decided to keep the UE context in the S</w:t>
      </w:r>
      <w:r w:rsidRPr="00EF6797">
        <w:rPr>
          <w:lang w:eastAsia="zh-CN"/>
        </w:rPr>
        <w:t>N</w:t>
      </w:r>
      <w:r w:rsidRPr="00EF6797">
        <w:rPr>
          <w:lang w:eastAsia="ja-JP"/>
        </w:rPr>
        <w:t xml:space="preserve"> in step 2 and step 3.</w:t>
      </w:r>
    </w:p>
    <w:p w14:paraId="248F6EEC" w14:textId="77777777" w:rsidR="00EF6797" w:rsidRPr="00EF6797" w:rsidRDefault="00EF6797" w:rsidP="00EF6797">
      <w:pPr>
        <w:overflowPunct w:val="0"/>
        <w:autoSpaceDE w:val="0"/>
        <w:autoSpaceDN w:val="0"/>
        <w:adjustRightInd w:val="0"/>
        <w:ind w:left="568" w:hanging="284"/>
        <w:textAlignment w:val="baseline"/>
        <w:rPr>
          <w:lang w:eastAsia="zh-CN"/>
        </w:rPr>
      </w:pPr>
      <w:r w:rsidRPr="00EF6797">
        <w:rPr>
          <w:lang w:eastAsia="ja-JP"/>
        </w:rPr>
        <w:t>5a/5b.</w:t>
      </w:r>
      <w:r w:rsidRPr="00EF6797">
        <w:rPr>
          <w:lang w:eastAsia="ja-JP"/>
        </w:rPr>
        <w:tab/>
        <w:t>The source M</w:t>
      </w:r>
      <w:r w:rsidRPr="00EF6797">
        <w:rPr>
          <w:lang w:eastAsia="zh-CN"/>
        </w:rPr>
        <w:t>N</w:t>
      </w:r>
      <w:r w:rsidRPr="00EF6797">
        <w:rPr>
          <w:lang w:eastAsia="ja-JP"/>
        </w:rPr>
        <w:t xml:space="preserve"> sends </w:t>
      </w:r>
      <w:r w:rsidRPr="00EF6797">
        <w:rPr>
          <w:i/>
          <w:lang w:eastAsia="ja-JP"/>
        </w:rPr>
        <w:t>S</w:t>
      </w:r>
      <w:r w:rsidRPr="00EF6797">
        <w:rPr>
          <w:i/>
          <w:lang w:eastAsia="zh-CN"/>
        </w:rPr>
        <w:t>N</w:t>
      </w:r>
      <w:r w:rsidRPr="00EF6797">
        <w:rPr>
          <w:i/>
          <w:lang w:eastAsia="ja-JP"/>
        </w:rPr>
        <w:t xml:space="preserve"> Release Request</w:t>
      </w:r>
      <w:r w:rsidRPr="00EF6797">
        <w:rPr>
          <w:lang w:eastAsia="ja-JP"/>
        </w:rPr>
        <w:t xml:space="preserve"> </w:t>
      </w:r>
      <w:r w:rsidRPr="00EF6797">
        <w:rPr>
          <w:lang w:eastAsia="zh-CN"/>
        </w:rPr>
        <w:t xml:space="preserve">message </w:t>
      </w:r>
      <w:r w:rsidRPr="00EF6797">
        <w:rPr>
          <w:lang w:eastAsia="ja-JP"/>
        </w:rPr>
        <w:t>to the (source) S</w:t>
      </w:r>
      <w:r w:rsidRPr="00EF6797">
        <w:rPr>
          <w:lang w:eastAsia="zh-CN"/>
        </w:rPr>
        <w:t xml:space="preserve">N </w:t>
      </w:r>
      <w:r w:rsidRPr="00EF6797">
        <w:rPr>
          <w:lang w:eastAsia="ja-JP"/>
        </w:rPr>
        <w:t>including a Cause indicating MCG mobility. The (source) SN acknowledges the release request. The source M</w:t>
      </w:r>
      <w:r w:rsidRPr="00EF6797">
        <w:rPr>
          <w:lang w:eastAsia="zh-CN"/>
        </w:rPr>
        <w:t>N</w:t>
      </w:r>
      <w:r w:rsidRPr="00EF6797">
        <w:rPr>
          <w:lang w:eastAsia="ja-JP"/>
        </w:rPr>
        <w:t xml:space="preserve"> indicates to the (source) S</w:t>
      </w:r>
      <w:r w:rsidRPr="00EF6797">
        <w:rPr>
          <w:lang w:eastAsia="zh-CN"/>
        </w:rPr>
        <w:t>N</w:t>
      </w:r>
      <w:r w:rsidRPr="00EF6797">
        <w:rPr>
          <w:lang w:eastAsia="ja-JP"/>
        </w:rPr>
        <w:t xml:space="preserve"> that </w:t>
      </w:r>
      <w:r w:rsidRPr="00EF6797">
        <w:rPr>
          <w:lang w:eastAsia="ja-JP"/>
        </w:rPr>
        <w:lastRenderedPageBreak/>
        <w:t>the UE context in SN is kept,</w:t>
      </w:r>
      <w:r w:rsidRPr="00EF6797">
        <w:rPr>
          <w:lang w:eastAsia="zh-CN"/>
        </w:rPr>
        <w:t xml:space="preserve"> if it receives the indication from the target MN</w:t>
      </w:r>
      <w:r w:rsidRPr="00EF6797">
        <w:rPr>
          <w:lang w:eastAsia="ja-JP"/>
        </w:rPr>
        <w:t>. If the indication as the UE</w:t>
      </w:r>
      <w:r w:rsidRPr="00EF6797">
        <w:rPr>
          <w:lang w:eastAsia="zh-CN"/>
        </w:rPr>
        <w:t xml:space="preserve"> </w:t>
      </w:r>
      <w:r w:rsidRPr="00EF6797">
        <w:rPr>
          <w:lang w:eastAsia="ja-JP"/>
        </w:rPr>
        <w:t>context kept in S</w:t>
      </w:r>
      <w:r w:rsidRPr="00EF6797">
        <w:rPr>
          <w:lang w:eastAsia="zh-CN"/>
        </w:rPr>
        <w:t>N</w:t>
      </w:r>
      <w:r w:rsidRPr="00EF6797">
        <w:rPr>
          <w:lang w:eastAsia="ja-JP"/>
        </w:rPr>
        <w:t xml:space="preserve"> is included, the S</w:t>
      </w:r>
      <w:r w:rsidRPr="00EF6797">
        <w:rPr>
          <w:lang w:eastAsia="zh-CN"/>
        </w:rPr>
        <w:t>N</w:t>
      </w:r>
      <w:r w:rsidRPr="00EF6797">
        <w:rPr>
          <w:lang w:eastAsia="ja-JP"/>
        </w:rPr>
        <w:t xml:space="preserve"> keeps the UE context</w:t>
      </w:r>
      <w:r w:rsidRPr="00EF6797">
        <w:rPr>
          <w:lang w:eastAsia="zh-CN"/>
        </w:rPr>
        <w:t>.</w:t>
      </w:r>
    </w:p>
    <w:p w14:paraId="2D9F083E"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zh-CN"/>
        </w:rPr>
        <w:t>5c.</w:t>
      </w:r>
      <w:r w:rsidRPr="00EF6797">
        <w:rPr>
          <w:lang w:eastAsia="zh-CN"/>
        </w:rPr>
        <w:tab/>
        <w:t>The source MN sends XN-U Address Indication message to the (source) SN to transfer data forwarding information. More than one data forwarding addresses may be provided if the PDU session is split in the target side.</w:t>
      </w:r>
    </w:p>
    <w:p w14:paraId="490BFA88" w14:textId="77777777" w:rsidR="00EF6797" w:rsidRPr="00EF6797" w:rsidRDefault="00EF6797" w:rsidP="00EF6797">
      <w:pPr>
        <w:overflowPunct w:val="0"/>
        <w:autoSpaceDE w:val="0"/>
        <w:autoSpaceDN w:val="0"/>
        <w:adjustRightInd w:val="0"/>
        <w:ind w:left="568" w:hanging="284"/>
        <w:textAlignment w:val="baseline"/>
        <w:rPr>
          <w:lang w:eastAsia="zh-CN"/>
        </w:rPr>
      </w:pPr>
      <w:r w:rsidRPr="00EF6797">
        <w:rPr>
          <w:lang w:eastAsia="ja-JP"/>
        </w:rPr>
        <w:t>6.</w:t>
      </w:r>
      <w:r w:rsidRPr="00EF6797">
        <w:rPr>
          <w:lang w:eastAsia="ja-JP"/>
        </w:rPr>
        <w:tab/>
        <w:t>The source M</w:t>
      </w:r>
      <w:r w:rsidRPr="00EF6797">
        <w:rPr>
          <w:lang w:eastAsia="zh-CN"/>
        </w:rPr>
        <w:t>N</w:t>
      </w:r>
      <w:r w:rsidRPr="00EF6797">
        <w:rPr>
          <w:lang w:eastAsia="ja-JP"/>
        </w:rPr>
        <w:t xml:space="preserve"> triggers the UE to </w:t>
      </w:r>
      <w:r w:rsidRPr="00EF6797">
        <w:rPr>
          <w:lang w:eastAsia="zh-CN"/>
        </w:rPr>
        <w:t xml:space="preserve">perform handover and </w:t>
      </w:r>
      <w:r w:rsidRPr="00EF6797">
        <w:rPr>
          <w:lang w:eastAsia="ja-JP"/>
        </w:rPr>
        <w:t>apply the new configuration.</w:t>
      </w:r>
    </w:p>
    <w:p w14:paraId="6B96FC3C"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highlight w:val="yellow"/>
          <w:lang w:eastAsia="ja-JP"/>
        </w:rPr>
        <w:t>7/8.</w:t>
      </w:r>
      <w:r w:rsidRPr="00EF6797">
        <w:rPr>
          <w:highlight w:val="yellow"/>
          <w:lang w:eastAsia="ja-JP"/>
        </w:rPr>
        <w:tab/>
        <w:t>The UE synchronizes to the target M</w:t>
      </w:r>
      <w:r w:rsidRPr="00EF6797">
        <w:rPr>
          <w:highlight w:val="yellow"/>
          <w:lang w:eastAsia="zh-CN"/>
        </w:rPr>
        <w:t>N</w:t>
      </w:r>
      <w:r w:rsidRPr="00EF6797">
        <w:rPr>
          <w:highlight w:val="yellow"/>
          <w:lang w:eastAsia="ja-JP"/>
        </w:rPr>
        <w:t xml:space="preserve"> and replies with </w:t>
      </w:r>
      <w:r w:rsidRPr="00EF6797">
        <w:rPr>
          <w:i/>
          <w:highlight w:val="yellow"/>
          <w:lang w:eastAsia="ja-JP"/>
        </w:rPr>
        <w:t>MN RRC reconfiguration complete</w:t>
      </w:r>
      <w:r w:rsidRPr="00EF6797">
        <w:rPr>
          <w:highlight w:val="yellow"/>
          <w:lang w:eastAsia="ja-JP"/>
        </w:rPr>
        <w:t xml:space="preserve"> message.</w:t>
      </w:r>
    </w:p>
    <w:p w14:paraId="1A5778EB"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highlight w:val="green"/>
          <w:lang w:eastAsia="ja-JP"/>
        </w:rPr>
        <w:t>9.</w:t>
      </w:r>
      <w:r w:rsidRPr="00EF6797">
        <w:rPr>
          <w:highlight w:val="green"/>
          <w:lang w:eastAsia="ja-JP"/>
        </w:rPr>
        <w:tab/>
        <w:t>If configured with bearers requiring SCG radio resources, the UE synchronizes to the (target) S</w:t>
      </w:r>
      <w:r w:rsidRPr="00EF6797">
        <w:rPr>
          <w:highlight w:val="green"/>
          <w:lang w:eastAsia="zh-CN"/>
        </w:rPr>
        <w:t>N</w:t>
      </w:r>
      <w:r w:rsidRPr="00EF6797">
        <w:rPr>
          <w:highlight w:val="green"/>
          <w:lang w:eastAsia="ja-JP"/>
        </w:rPr>
        <w:t>.</w:t>
      </w:r>
    </w:p>
    <w:p w14:paraId="28C6913C"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10.</w:t>
      </w:r>
      <w:r w:rsidRPr="00EF6797">
        <w:rPr>
          <w:lang w:eastAsia="ja-JP"/>
        </w:rPr>
        <w:tab/>
        <w:t>If the RRC connection reconfiguration procedure was successful, the target M</w:t>
      </w:r>
      <w:r w:rsidRPr="00EF6797">
        <w:rPr>
          <w:lang w:eastAsia="zh-CN"/>
        </w:rPr>
        <w:t>N</w:t>
      </w:r>
      <w:r w:rsidRPr="00EF6797">
        <w:rPr>
          <w:lang w:eastAsia="ja-JP"/>
        </w:rPr>
        <w:t xml:space="preserve"> informs the (target) S</w:t>
      </w:r>
      <w:r w:rsidRPr="00EF6797">
        <w:rPr>
          <w:lang w:eastAsia="zh-CN"/>
        </w:rPr>
        <w:t xml:space="preserve">N via </w:t>
      </w:r>
      <w:r w:rsidRPr="00EF6797">
        <w:rPr>
          <w:i/>
          <w:lang w:eastAsia="zh-CN"/>
        </w:rPr>
        <w:t>SN Reconfiguration Complete</w:t>
      </w:r>
      <w:r w:rsidRPr="00EF6797">
        <w:rPr>
          <w:lang w:eastAsia="zh-CN"/>
        </w:rPr>
        <w:t xml:space="preserve"> message</w:t>
      </w:r>
      <w:r w:rsidRPr="00EF6797">
        <w:rPr>
          <w:lang w:eastAsia="ja-JP"/>
        </w:rPr>
        <w:t>.</w:t>
      </w:r>
    </w:p>
    <w:p w14:paraId="64BE77AC" w14:textId="77777777" w:rsidR="00EF6797" w:rsidRPr="00EF6797" w:rsidRDefault="00EF6797" w:rsidP="00EF6797">
      <w:pPr>
        <w:tabs>
          <w:tab w:val="left" w:pos="1276"/>
        </w:tabs>
        <w:overflowPunct w:val="0"/>
        <w:autoSpaceDE w:val="0"/>
        <w:autoSpaceDN w:val="0"/>
        <w:adjustRightInd w:val="0"/>
        <w:ind w:left="568" w:hanging="284"/>
        <w:textAlignment w:val="baseline"/>
        <w:rPr>
          <w:rFonts w:eastAsia="Helvetica 45 Light"/>
          <w:lang w:eastAsia="ja-JP"/>
        </w:rPr>
      </w:pPr>
      <w:r w:rsidRPr="00EF6797">
        <w:rPr>
          <w:rFonts w:eastAsia="Helvetica 45 Light"/>
          <w:lang w:eastAsia="ja-JP"/>
        </w:rPr>
        <w:t xml:space="preserve">11a. The source SN sends the </w:t>
      </w:r>
      <w:r w:rsidRPr="00EF6797">
        <w:rPr>
          <w:rFonts w:eastAsia="Helvetica 45 Light"/>
          <w:i/>
          <w:lang w:eastAsia="ja-JP"/>
        </w:rPr>
        <w:t>Secondary RAT</w:t>
      </w:r>
      <w:r w:rsidRPr="00EF6797">
        <w:rPr>
          <w:rFonts w:eastAsia="Helvetica 45 Light"/>
          <w:lang w:eastAsia="ja-JP"/>
        </w:rPr>
        <w:t xml:space="preserve"> </w:t>
      </w:r>
      <w:r w:rsidRPr="00EF6797">
        <w:rPr>
          <w:rFonts w:eastAsia="Helvetica 45 Light"/>
          <w:i/>
          <w:lang w:eastAsia="ja-JP"/>
        </w:rPr>
        <w:t xml:space="preserve">Data </w:t>
      </w:r>
      <w:r w:rsidRPr="00EF6797">
        <w:rPr>
          <w:i/>
          <w:lang w:eastAsia="zh-CN"/>
        </w:rPr>
        <w:t>Usage</w:t>
      </w:r>
      <w:r w:rsidRPr="00EF6797">
        <w:rPr>
          <w:rFonts w:eastAsia="Helvetica 45 Light"/>
          <w:i/>
          <w:lang w:eastAsia="ja-JP"/>
        </w:rPr>
        <w:t xml:space="preserve"> Report</w:t>
      </w:r>
      <w:r w:rsidRPr="00EF6797">
        <w:rPr>
          <w:rFonts w:eastAsia="Helvetica 45 Light"/>
          <w:lang w:eastAsia="ja-JP"/>
        </w:rPr>
        <w:t xml:space="preserve"> message to the source MN and includes the data volumes delivered to </w:t>
      </w:r>
      <w:r w:rsidRPr="00EF6797">
        <w:rPr>
          <w:lang w:eastAsia="zh-CN"/>
        </w:rPr>
        <w:t>and received from</w:t>
      </w:r>
      <w:r w:rsidRPr="00EF6797">
        <w:rPr>
          <w:rFonts w:eastAsia="Helvetica 45 Light"/>
          <w:lang w:eastAsia="ja-JP"/>
        </w:rPr>
        <w:t xml:space="preserve"> the UE over the NR/E-UTRA radio as described in clause 10.11.2.</w:t>
      </w:r>
    </w:p>
    <w:p w14:paraId="7A01E942" w14:textId="77777777" w:rsidR="00EF6797" w:rsidRPr="00EF6797" w:rsidRDefault="00EF6797" w:rsidP="00EF6797">
      <w:pPr>
        <w:keepLines/>
        <w:overflowPunct w:val="0"/>
        <w:autoSpaceDE w:val="0"/>
        <w:autoSpaceDN w:val="0"/>
        <w:adjustRightInd w:val="0"/>
        <w:ind w:left="1135" w:hanging="851"/>
        <w:textAlignment w:val="baseline"/>
        <w:rPr>
          <w:rFonts w:eastAsia="Helvetica 45 Light"/>
          <w:lang w:eastAsia="ja-JP"/>
        </w:rPr>
      </w:pPr>
      <w:r w:rsidRPr="00EF6797">
        <w:rPr>
          <w:rFonts w:eastAsia="Helvetica 45 Light"/>
          <w:lang w:eastAsia="ja-JP"/>
        </w:rPr>
        <w:t>NOTE 2a:</w:t>
      </w:r>
      <w:r w:rsidRPr="00EF6797">
        <w:rPr>
          <w:rFonts w:eastAsia="Helvetica 45 Light"/>
          <w:lang w:eastAsia="ja-JP"/>
        </w:rPr>
        <w:tab/>
        <w:t xml:space="preserve">The order the source SN sends the </w:t>
      </w:r>
      <w:r w:rsidRPr="00EF6797">
        <w:rPr>
          <w:rFonts w:eastAsia="Helvetica 45 Light"/>
          <w:i/>
          <w:lang w:eastAsia="ja-JP"/>
        </w:rPr>
        <w:t xml:space="preserve">Secondary RAT Data </w:t>
      </w:r>
      <w:r w:rsidRPr="00EF6797">
        <w:rPr>
          <w:i/>
          <w:lang w:eastAsia="zh-CN"/>
        </w:rPr>
        <w:t>Usage</w:t>
      </w:r>
      <w:r w:rsidRPr="00EF6797">
        <w:rPr>
          <w:rFonts w:eastAsia="Helvetica 45 Light"/>
          <w:i/>
          <w:lang w:eastAsia="ja-JP"/>
        </w:rPr>
        <w:t xml:space="preserve"> Report</w:t>
      </w:r>
      <w:r w:rsidRPr="00EF6797">
        <w:rPr>
          <w:rFonts w:eastAsia="Helvetica 45 Light"/>
          <w:lang w:eastAsia="ja-JP"/>
        </w:rPr>
        <w:t xml:space="preserve"> message and performs data forwarding with MN/target SN is not defined. The SN may send the report when the transmission of the related QoS is stopped.</w:t>
      </w:r>
    </w:p>
    <w:p w14:paraId="365E78C5" w14:textId="77777777" w:rsidR="00EF6797" w:rsidRPr="00EF6797" w:rsidRDefault="00EF6797" w:rsidP="00EF6797">
      <w:pPr>
        <w:overflowPunct w:val="0"/>
        <w:autoSpaceDE w:val="0"/>
        <w:autoSpaceDN w:val="0"/>
        <w:adjustRightInd w:val="0"/>
        <w:ind w:left="568" w:hanging="284"/>
        <w:textAlignment w:val="baseline"/>
        <w:rPr>
          <w:rFonts w:eastAsia="Helvetica 45 Light"/>
          <w:lang w:eastAsia="ja-JP"/>
        </w:rPr>
      </w:pPr>
      <w:r w:rsidRPr="00EF6797">
        <w:rPr>
          <w:rFonts w:eastAsia="Helvetica 45 Light"/>
          <w:lang w:eastAsia="ja-JP"/>
        </w:rPr>
        <w:t xml:space="preserve">11b. The source MN sends the </w:t>
      </w:r>
      <w:r w:rsidRPr="00EF6797">
        <w:rPr>
          <w:rFonts w:eastAsia="Helvetica 45 Light"/>
          <w:i/>
          <w:lang w:eastAsia="ja-JP"/>
        </w:rPr>
        <w:t>Secondary RAT Report</w:t>
      </w:r>
      <w:r w:rsidRPr="00EF6797">
        <w:rPr>
          <w:rFonts w:eastAsia="Helvetica 45 Light"/>
          <w:lang w:eastAsia="ja-JP"/>
        </w:rPr>
        <w:t xml:space="preserve"> message to AMF to provide information on the used NR/E-UTRA resource.</w:t>
      </w:r>
    </w:p>
    <w:p w14:paraId="614BF7B4"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12.</w:t>
      </w:r>
      <w:r w:rsidRPr="00EF6797">
        <w:rPr>
          <w:lang w:eastAsia="ja-JP"/>
        </w:rPr>
        <w:tab/>
        <w:t>For bearers using RLC AM,</w:t>
      </w:r>
      <w:r w:rsidRPr="00EF6797">
        <w:rPr>
          <w:lang w:eastAsia="zh-CN"/>
        </w:rPr>
        <w:t xml:space="preserve"> the source MN sends the </w:t>
      </w:r>
      <w:r w:rsidRPr="00EF6797">
        <w:rPr>
          <w:i/>
          <w:lang w:eastAsia="zh-CN"/>
        </w:rPr>
        <w:t>SN Status Transfer</w:t>
      </w:r>
      <w:r w:rsidRPr="00EF6797">
        <w:rPr>
          <w:lang w:eastAsia="zh-CN"/>
        </w:rPr>
        <w:t xml:space="preserve"> to the target MN, including, if needed, SN Status received from the source SN.</w:t>
      </w:r>
      <w:r w:rsidRPr="00EF6797">
        <w:rPr>
          <w:lang w:eastAsia="ja-JP"/>
        </w:rPr>
        <w:t xml:space="preserve"> </w:t>
      </w:r>
      <w:r w:rsidRPr="00EF6797">
        <w:rPr>
          <w:lang w:eastAsia="zh-CN"/>
        </w:rPr>
        <w:t>The target forwards the SN Status to the target SN, if needed.</w:t>
      </w:r>
    </w:p>
    <w:p w14:paraId="3A6AA1F0"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13.</w:t>
      </w:r>
      <w:r w:rsidRPr="00EF6797">
        <w:rPr>
          <w:lang w:eastAsia="ja-JP"/>
        </w:rPr>
        <w:tab/>
      </w:r>
      <w:r w:rsidRPr="00EF6797">
        <w:rPr>
          <w:lang w:eastAsia="zh-CN"/>
        </w:rPr>
        <w:t>If applicable,</w:t>
      </w:r>
      <w:r w:rsidRPr="00EF6797">
        <w:rPr>
          <w:lang w:eastAsia="ja-JP"/>
        </w:rPr>
        <w:t xml:space="preserve"> data forwarding takes place from the source side. </w:t>
      </w:r>
      <w:r w:rsidRPr="00EF6797">
        <w:rPr>
          <w:lang w:eastAsia="zh-CN"/>
        </w:rPr>
        <w:t>If the SN is kept, d</w:t>
      </w:r>
      <w:r w:rsidRPr="00EF6797">
        <w:rPr>
          <w:lang w:eastAsia="ja-JP"/>
        </w:rPr>
        <w:t xml:space="preserve">ata forwarding may be omitted for </w:t>
      </w:r>
      <w:r w:rsidRPr="00EF6797">
        <w:rPr>
          <w:lang w:eastAsia="zh-CN"/>
        </w:rPr>
        <w:t>SN terminated bearers or QoS flows kept in the SN</w:t>
      </w:r>
      <w:r w:rsidRPr="00EF6797">
        <w:rPr>
          <w:lang w:eastAsia="ja-JP"/>
        </w:rPr>
        <w:t>.</w:t>
      </w:r>
    </w:p>
    <w:p w14:paraId="27D33D18"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14-17.</w:t>
      </w:r>
      <w:r w:rsidRPr="00EF6797">
        <w:rPr>
          <w:lang w:eastAsia="ja-JP"/>
        </w:rPr>
        <w:tab/>
        <w:t>The target M</w:t>
      </w:r>
      <w:r w:rsidRPr="00EF6797">
        <w:rPr>
          <w:lang w:eastAsia="zh-CN"/>
        </w:rPr>
        <w:t>N</w:t>
      </w:r>
      <w:r w:rsidRPr="00EF6797">
        <w:rPr>
          <w:lang w:eastAsia="ja-JP"/>
        </w:rPr>
        <w:t xml:space="preserve"> initiates the Path Switch procedure</w:t>
      </w:r>
      <w:r w:rsidRPr="00EF6797">
        <w:rPr>
          <w:i/>
          <w:lang w:eastAsia="ja-JP"/>
        </w:rPr>
        <w:t>.</w:t>
      </w:r>
      <w:r w:rsidRPr="00EF6797">
        <w:rPr>
          <w:lang w:eastAsia="zh-CN"/>
        </w:rPr>
        <w:t xml:space="preserve"> If the target MN includes multiple DL TEIDs for one PDU session in the </w:t>
      </w:r>
      <w:r w:rsidRPr="00EF6797">
        <w:rPr>
          <w:i/>
          <w:lang w:eastAsia="zh-CN"/>
        </w:rPr>
        <w:t>Path Switch Request</w:t>
      </w:r>
      <w:r w:rsidRPr="00EF6797">
        <w:rPr>
          <w:lang w:eastAsia="zh-CN"/>
        </w:rPr>
        <w:t xml:space="preserve"> message, multiple UL TEID of the UPF for the PDU session should be included in the </w:t>
      </w:r>
      <w:r w:rsidRPr="00EF6797">
        <w:rPr>
          <w:i/>
          <w:lang w:eastAsia="zh-CN"/>
        </w:rPr>
        <w:t>Path Switch Ack</w:t>
      </w:r>
      <w:r w:rsidRPr="00EF6797">
        <w:rPr>
          <w:lang w:eastAsia="zh-CN"/>
        </w:rPr>
        <w:t xml:space="preserve"> message in case there is TEID update in UPF.</w:t>
      </w:r>
    </w:p>
    <w:p w14:paraId="6DDB9171" w14:textId="77777777" w:rsidR="00EF6797" w:rsidRPr="00EF6797" w:rsidRDefault="00EF6797" w:rsidP="00EF6797">
      <w:pPr>
        <w:keepLines/>
        <w:overflowPunct w:val="0"/>
        <w:autoSpaceDE w:val="0"/>
        <w:autoSpaceDN w:val="0"/>
        <w:adjustRightInd w:val="0"/>
        <w:ind w:left="1135" w:hanging="851"/>
        <w:textAlignment w:val="baseline"/>
        <w:rPr>
          <w:lang w:eastAsia="ja-JP"/>
        </w:rPr>
      </w:pPr>
      <w:r w:rsidRPr="00EF6797">
        <w:rPr>
          <w:lang w:eastAsia="ja-JP"/>
        </w:rPr>
        <w:t>NOTE 3:</w:t>
      </w:r>
      <w:r w:rsidRPr="00EF6797">
        <w:rPr>
          <w:lang w:eastAsia="ja-JP"/>
        </w:rPr>
        <w:tab/>
        <w:t xml:space="preserve">If new UL TEIDs of the </w:t>
      </w:r>
      <w:r w:rsidRPr="00EF6797">
        <w:rPr>
          <w:lang w:eastAsia="zh-CN"/>
        </w:rPr>
        <w:t>UPF</w:t>
      </w:r>
      <w:r w:rsidRPr="00EF6797">
        <w:rPr>
          <w:lang w:eastAsia="ja-JP"/>
        </w:rPr>
        <w:t xml:space="preserve"> </w:t>
      </w:r>
      <w:r w:rsidRPr="00EF6797">
        <w:rPr>
          <w:lang w:eastAsia="zh-CN"/>
        </w:rPr>
        <w:t xml:space="preserve">for SN </w:t>
      </w:r>
      <w:r w:rsidRPr="00EF6797">
        <w:rPr>
          <w:lang w:eastAsia="ja-JP"/>
        </w:rPr>
        <w:t>are included, the target M</w:t>
      </w:r>
      <w:r w:rsidRPr="00EF6797">
        <w:rPr>
          <w:lang w:eastAsia="zh-CN"/>
        </w:rPr>
        <w:t>N</w:t>
      </w:r>
      <w:r w:rsidRPr="00EF6797">
        <w:rPr>
          <w:lang w:eastAsia="ja-JP"/>
        </w:rPr>
        <w:t xml:space="preserve"> performs M</w:t>
      </w:r>
      <w:r w:rsidRPr="00EF6797">
        <w:rPr>
          <w:lang w:eastAsia="zh-CN"/>
        </w:rPr>
        <w:t>N</w:t>
      </w:r>
      <w:r w:rsidRPr="00EF6797">
        <w:rPr>
          <w:lang w:eastAsia="ja-JP"/>
        </w:rPr>
        <w:t xml:space="preserve"> initiated S</w:t>
      </w:r>
      <w:r w:rsidRPr="00EF6797">
        <w:rPr>
          <w:lang w:eastAsia="zh-CN"/>
        </w:rPr>
        <w:t>N</w:t>
      </w:r>
      <w:r w:rsidRPr="00EF6797">
        <w:rPr>
          <w:lang w:eastAsia="ja-JP"/>
        </w:rPr>
        <w:t xml:space="preserve"> Modification procedure to provide them to the S</w:t>
      </w:r>
      <w:r w:rsidRPr="00EF6797">
        <w:rPr>
          <w:lang w:eastAsia="zh-CN"/>
        </w:rPr>
        <w:t>N</w:t>
      </w:r>
      <w:r w:rsidRPr="00EF6797">
        <w:rPr>
          <w:lang w:eastAsia="ja-JP"/>
        </w:rPr>
        <w:t>.</w:t>
      </w:r>
    </w:p>
    <w:p w14:paraId="1B678015"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18.</w:t>
      </w:r>
      <w:r w:rsidRPr="00EF6797">
        <w:rPr>
          <w:lang w:eastAsia="ja-JP"/>
        </w:rPr>
        <w:tab/>
        <w:t>The target M</w:t>
      </w:r>
      <w:r w:rsidRPr="00EF6797">
        <w:rPr>
          <w:lang w:eastAsia="zh-CN"/>
        </w:rPr>
        <w:t>N</w:t>
      </w:r>
      <w:r w:rsidRPr="00EF6797">
        <w:rPr>
          <w:lang w:eastAsia="ja-JP"/>
        </w:rPr>
        <w:t xml:space="preserve"> initiates the UE Context Release procedure towards the source M</w:t>
      </w:r>
      <w:r w:rsidRPr="00EF6797">
        <w:rPr>
          <w:lang w:eastAsia="zh-CN"/>
        </w:rPr>
        <w:t>N</w:t>
      </w:r>
      <w:r w:rsidRPr="00EF6797">
        <w:rPr>
          <w:lang w:eastAsia="ja-JP"/>
        </w:rPr>
        <w:t>.</w:t>
      </w:r>
    </w:p>
    <w:p w14:paraId="6CA96BFC"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19.</w:t>
      </w:r>
      <w:r w:rsidRPr="00EF6797">
        <w:rPr>
          <w:lang w:eastAsia="ja-JP"/>
        </w:rPr>
        <w:tab/>
        <w:t xml:space="preserve">Upon reception of the </w:t>
      </w:r>
      <w:r w:rsidRPr="00EF6797">
        <w:rPr>
          <w:i/>
          <w:lang w:eastAsia="ja-JP"/>
        </w:rPr>
        <w:t>UE Context Release</w:t>
      </w:r>
      <w:r w:rsidRPr="00EF6797">
        <w:rPr>
          <w:lang w:eastAsia="ja-JP"/>
        </w:rPr>
        <w:t xml:space="preserve"> message</w:t>
      </w:r>
      <w:r w:rsidRPr="00EF6797">
        <w:rPr>
          <w:lang w:eastAsia="zh-CN"/>
        </w:rPr>
        <w:t xml:space="preserve"> from source MN</w:t>
      </w:r>
      <w:r w:rsidRPr="00EF6797">
        <w:rPr>
          <w:lang w:eastAsia="ja-JP"/>
        </w:rPr>
        <w:t>, the (source) S</w:t>
      </w:r>
      <w:r w:rsidRPr="00EF6797">
        <w:rPr>
          <w:lang w:eastAsia="zh-CN"/>
        </w:rPr>
        <w:t>N</w:t>
      </w:r>
      <w:r w:rsidRPr="00EF6797">
        <w:rPr>
          <w:lang w:eastAsia="ja-JP"/>
        </w:rPr>
        <w:t xml:space="preserve"> releases C-plane related resources associated to the UE context towards the source M</w:t>
      </w:r>
      <w:r w:rsidRPr="00EF6797">
        <w:rPr>
          <w:lang w:eastAsia="zh-CN"/>
        </w:rPr>
        <w:t>N</w:t>
      </w:r>
      <w:r w:rsidRPr="00EF6797">
        <w:rPr>
          <w:lang w:eastAsia="ja-JP"/>
        </w:rPr>
        <w:t>. Any ongoing data forwarding may continue. The S</w:t>
      </w:r>
      <w:r w:rsidRPr="00EF6797">
        <w:rPr>
          <w:lang w:eastAsia="zh-CN"/>
        </w:rPr>
        <w:t>N</w:t>
      </w:r>
      <w:r w:rsidRPr="00EF6797">
        <w:rPr>
          <w:lang w:eastAsia="ja-JP"/>
        </w:rPr>
        <w:t xml:space="preserve"> shall not release the UE context associated with the target M</w:t>
      </w:r>
      <w:r w:rsidRPr="00EF6797">
        <w:rPr>
          <w:lang w:eastAsia="zh-CN"/>
        </w:rPr>
        <w:t>N</w:t>
      </w:r>
      <w:r w:rsidRPr="00EF6797">
        <w:rPr>
          <w:lang w:eastAsia="ja-JP"/>
        </w:rPr>
        <w:t xml:space="preserve"> if the UE contest kept indication was included in the </w:t>
      </w:r>
      <w:r w:rsidRPr="00EF6797">
        <w:rPr>
          <w:i/>
          <w:lang w:eastAsia="ja-JP"/>
        </w:rPr>
        <w:t>S</w:t>
      </w:r>
      <w:r w:rsidRPr="00EF6797">
        <w:rPr>
          <w:i/>
          <w:lang w:eastAsia="zh-CN"/>
        </w:rPr>
        <w:t>N</w:t>
      </w:r>
      <w:r w:rsidRPr="00EF6797">
        <w:rPr>
          <w:i/>
          <w:lang w:eastAsia="ja-JP"/>
        </w:rPr>
        <w:t xml:space="preserve"> Release Request</w:t>
      </w:r>
      <w:r w:rsidRPr="00EF6797">
        <w:rPr>
          <w:lang w:eastAsia="ja-JP"/>
        </w:rPr>
        <w:t xml:space="preserve"> </w:t>
      </w:r>
      <w:r w:rsidRPr="00EF6797">
        <w:rPr>
          <w:lang w:eastAsia="zh-CN"/>
        </w:rPr>
        <w:t xml:space="preserve">message </w:t>
      </w:r>
      <w:r w:rsidRPr="00EF6797">
        <w:rPr>
          <w:lang w:eastAsia="ja-JP"/>
        </w:rPr>
        <w:t>in step 5.</w:t>
      </w:r>
    </w:p>
    <w:p w14:paraId="35F222F4" w14:textId="3AB803BD" w:rsidR="00080512" w:rsidRDefault="00080512" w:rsidP="00A209D6"/>
    <w:p w14:paraId="480EEE82" w14:textId="789ACD17" w:rsidR="00EF6797" w:rsidRDefault="00EF6797" w:rsidP="00EF6797">
      <w:pPr>
        <w:pStyle w:val="Heading1"/>
      </w:pPr>
      <w:r>
        <w:t>Annex A: Excerpts from TS38.331</w:t>
      </w:r>
    </w:p>
    <w:p w14:paraId="7FE0C30B" w14:textId="209610A7" w:rsidR="00EF6797" w:rsidRPr="00EF6797" w:rsidRDefault="00EF6797" w:rsidP="00EF6797">
      <w:r w:rsidRPr="00EF6797">
        <w:t xml:space="preserve">The following excerpt shows the current version of </w:t>
      </w:r>
      <w:r>
        <w:t>sub</w:t>
      </w:r>
      <w:r w:rsidRPr="00EF6797">
        <w:t>clause</w:t>
      </w:r>
      <w:r>
        <w:t>s</w:t>
      </w:r>
      <w:r w:rsidRPr="00EF6797">
        <w:t xml:space="preserve"> </w:t>
      </w:r>
      <w:r>
        <w:t>5.3.5.3, 5.3.5.5.1, 5.3.5.5.2, 5.3.10.3 and 5.3.7.2</w:t>
      </w:r>
      <w:r w:rsidRPr="00EF6797">
        <w:t xml:space="preserve"> from </w:t>
      </w:r>
      <w:hyperlink r:id="rId29" w:history="1">
        <w:r>
          <w:rPr>
            <w:rStyle w:val="Hyperlink"/>
          </w:rPr>
          <w:t>TS38.331</w:t>
        </w:r>
      </w:hyperlink>
      <w:r w:rsidRPr="00EF6797">
        <w:t xml:space="preserve">, </w:t>
      </w:r>
      <w:hyperlink r:id="rId30" w:history="1">
        <w:r w:rsidRPr="00EF6797">
          <w:rPr>
            <w:rStyle w:val="Hyperlink"/>
          </w:rPr>
          <w:t>v.16.5.0</w:t>
        </w:r>
      </w:hyperlink>
      <w:r w:rsidRPr="00EF6797">
        <w:t xml:space="preserve"> with some highlighting used by the discussion in section 2 of this document.</w:t>
      </w:r>
    </w:p>
    <w:p w14:paraId="03E1C3B3" w14:textId="0BF02297" w:rsidR="00EF6797" w:rsidRDefault="00EF6797" w:rsidP="00EF6797">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3" w:name="_Toc60776757"/>
      <w:bookmarkStart w:id="14" w:name="_Toc68014697"/>
      <w:r w:rsidRPr="00EF6797">
        <w:rPr>
          <w:rFonts w:ascii="Arial" w:eastAsia="MS Mincho" w:hAnsi="Arial"/>
          <w:sz w:val="28"/>
          <w:lang w:eastAsia="ja-JP"/>
        </w:rPr>
        <w:t>5.3.5</w:t>
      </w:r>
      <w:r w:rsidRPr="00EF6797">
        <w:rPr>
          <w:rFonts w:ascii="Arial" w:eastAsia="MS Mincho" w:hAnsi="Arial"/>
          <w:sz w:val="28"/>
          <w:lang w:eastAsia="ja-JP"/>
        </w:rPr>
        <w:tab/>
        <w:t>RRC reconfiguration</w:t>
      </w:r>
      <w:bookmarkEnd w:id="13"/>
      <w:bookmarkEnd w:id="14"/>
    </w:p>
    <w:p w14:paraId="166BB6CD" w14:textId="3AFC4E20" w:rsidR="00EF6797" w:rsidRPr="00EF6797" w:rsidRDefault="00EF6797" w:rsidP="00EF6797">
      <w:pPr>
        <w:keepLines/>
        <w:overflowPunct w:val="0"/>
        <w:autoSpaceDE w:val="0"/>
        <w:autoSpaceDN w:val="0"/>
        <w:adjustRightInd w:val="0"/>
        <w:textAlignment w:val="baseline"/>
        <w:rPr>
          <w:lang w:eastAsia="ja-JP"/>
        </w:rPr>
      </w:pPr>
      <w:r w:rsidRPr="00EF6797">
        <w:rPr>
          <w:highlight w:val="yellow"/>
          <w:lang w:eastAsia="ja-JP"/>
        </w:rPr>
        <w:t>&lt;UNNECESSARY PARTS OMITTED&gt;</w:t>
      </w:r>
    </w:p>
    <w:p w14:paraId="3F9143DD" w14:textId="77777777" w:rsidR="00EF6797" w:rsidRPr="00EF6797" w:rsidRDefault="00EF6797" w:rsidP="00EF6797">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5" w:name="_Toc60776760"/>
      <w:bookmarkStart w:id="16" w:name="_Toc68014700"/>
      <w:r w:rsidRPr="00EF6797">
        <w:rPr>
          <w:rFonts w:ascii="Arial" w:eastAsia="MS Mincho" w:hAnsi="Arial"/>
          <w:sz w:val="24"/>
          <w:lang w:eastAsia="ja-JP"/>
        </w:rPr>
        <w:t>5.3.5.3</w:t>
      </w:r>
      <w:r w:rsidRPr="00EF6797">
        <w:rPr>
          <w:rFonts w:ascii="Arial" w:eastAsia="MS Mincho" w:hAnsi="Arial"/>
          <w:sz w:val="24"/>
          <w:lang w:eastAsia="ja-JP"/>
        </w:rPr>
        <w:tab/>
        <w:t xml:space="preserve">Reception of an </w:t>
      </w:r>
      <w:r w:rsidRPr="00EF6797">
        <w:rPr>
          <w:rFonts w:ascii="Arial" w:eastAsia="MS Mincho" w:hAnsi="Arial"/>
          <w:i/>
          <w:sz w:val="24"/>
          <w:lang w:eastAsia="ja-JP"/>
        </w:rPr>
        <w:t>RRCReconfiguration</w:t>
      </w:r>
      <w:r w:rsidRPr="00EF6797">
        <w:rPr>
          <w:rFonts w:ascii="Arial" w:eastAsia="MS Mincho" w:hAnsi="Arial"/>
          <w:sz w:val="24"/>
          <w:lang w:eastAsia="ja-JP"/>
        </w:rPr>
        <w:t xml:space="preserve"> by the UE</w:t>
      </w:r>
      <w:bookmarkEnd w:id="15"/>
      <w:bookmarkEnd w:id="16"/>
    </w:p>
    <w:p w14:paraId="42E553EB" w14:textId="77777777" w:rsidR="00EF6797" w:rsidRPr="00EF6797" w:rsidRDefault="00EF6797" w:rsidP="00EF6797">
      <w:pPr>
        <w:overflowPunct w:val="0"/>
        <w:autoSpaceDE w:val="0"/>
        <w:autoSpaceDN w:val="0"/>
        <w:adjustRightInd w:val="0"/>
        <w:textAlignment w:val="baseline"/>
        <w:rPr>
          <w:lang w:eastAsia="ja-JP"/>
        </w:rPr>
      </w:pPr>
      <w:r w:rsidRPr="00EF6797">
        <w:rPr>
          <w:lang w:eastAsia="ja-JP"/>
        </w:rPr>
        <w:t xml:space="preserve">The UE shall perform the following actions upon reception of the </w:t>
      </w:r>
      <w:r w:rsidRPr="00EF6797">
        <w:rPr>
          <w:i/>
          <w:lang w:eastAsia="ja-JP"/>
        </w:rPr>
        <w:t>RRCReconfiguration,</w:t>
      </w:r>
      <w:r w:rsidRPr="00EF6797">
        <w:rPr>
          <w:lang w:eastAsia="ja-JP"/>
        </w:rPr>
        <w:t xml:space="preserve"> or upon execution of the conditional reconfiguration (CHO or CPC):</w:t>
      </w:r>
    </w:p>
    <w:p w14:paraId="72D14804"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 xml:space="preserve">if the </w:t>
      </w:r>
      <w:r w:rsidRPr="00EF6797">
        <w:rPr>
          <w:i/>
          <w:iCs/>
          <w:lang w:eastAsia="ja-JP"/>
        </w:rPr>
        <w:t>RRCReconfiguration</w:t>
      </w:r>
      <w:r w:rsidRPr="00EF6797">
        <w:rPr>
          <w:lang w:eastAsia="ja-JP"/>
        </w:rPr>
        <w:t xml:space="preserve"> is applied due to a conditional reconfiguration execution upon cell selection while timer T311 is running, as defined in 5.3.7.3:</w:t>
      </w:r>
    </w:p>
    <w:p w14:paraId="61C4C600"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lastRenderedPageBreak/>
        <w:t>2&gt;</w:t>
      </w:r>
      <w:r w:rsidRPr="00EF6797">
        <w:rPr>
          <w:lang w:eastAsia="ja-JP"/>
        </w:rPr>
        <w:tab/>
        <w:t xml:space="preserve">remove all the entries within </w:t>
      </w:r>
      <w:r w:rsidRPr="00EF6797">
        <w:rPr>
          <w:i/>
          <w:iCs/>
          <w:lang w:eastAsia="ja-JP"/>
        </w:rPr>
        <w:t>VarConditionalReconfig</w:t>
      </w:r>
      <w:r w:rsidRPr="00EF6797">
        <w:rPr>
          <w:lang w:eastAsia="ja-JP"/>
        </w:rPr>
        <w:t>, if any;</w:t>
      </w:r>
    </w:p>
    <w:p w14:paraId="54ECD447"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 xml:space="preserve">if the </w:t>
      </w:r>
      <w:r w:rsidRPr="00EF6797">
        <w:rPr>
          <w:i/>
          <w:lang w:eastAsia="ja-JP"/>
        </w:rPr>
        <w:t>RRCReconfiguration</w:t>
      </w:r>
      <w:r w:rsidRPr="00EF6797">
        <w:rPr>
          <w:lang w:eastAsia="ja-JP"/>
        </w:rPr>
        <w:t xml:space="preserve"> includes the </w:t>
      </w:r>
      <w:r w:rsidRPr="00EF6797">
        <w:rPr>
          <w:i/>
          <w:lang w:eastAsia="ja-JP"/>
        </w:rPr>
        <w:t>daps-SourceRelease</w:t>
      </w:r>
      <w:r w:rsidRPr="00EF6797">
        <w:rPr>
          <w:lang w:eastAsia="ja-JP"/>
        </w:rPr>
        <w:t>:</w:t>
      </w:r>
    </w:p>
    <w:p w14:paraId="1C987F50"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reset the source MAC and release the source MAC configuration;</w:t>
      </w:r>
    </w:p>
    <w:p w14:paraId="2158D989"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for each DAPS bearer:</w:t>
      </w:r>
    </w:p>
    <w:p w14:paraId="689E1C75"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release the RLC entity or entities as specified in TS 38.322 [4], clause 5.1.3, and the associated logical channel for the source SpCell;</w:t>
      </w:r>
    </w:p>
    <w:p w14:paraId="14B69D7B"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reconfigure the PDCP entity to release DAPS as specified in TS 38.323 [5];</w:t>
      </w:r>
    </w:p>
    <w:p w14:paraId="3CC43D84"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for each SRB:</w:t>
      </w:r>
    </w:p>
    <w:p w14:paraId="4F78D5E2"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release the PDCP entity for the source SpCell;</w:t>
      </w:r>
    </w:p>
    <w:p w14:paraId="69B20C47"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release the RLC entity as specified in TS 38.322 [4], clause 5.1.3, and the associated logical channel for the source SpCell;</w:t>
      </w:r>
    </w:p>
    <w:p w14:paraId="6E8DDD14"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release the physical channel configuration for the source SpCell;</w:t>
      </w:r>
    </w:p>
    <w:p w14:paraId="53672793"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discard the keys used in the source SpCell (the K</w:t>
      </w:r>
      <w:r w:rsidRPr="00EF6797">
        <w:rPr>
          <w:vertAlign w:val="subscript"/>
          <w:lang w:eastAsia="ja-JP"/>
        </w:rPr>
        <w:t>gNB</w:t>
      </w:r>
      <w:r w:rsidRPr="00EF6797">
        <w:rPr>
          <w:lang w:eastAsia="ja-JP"/>
        </w:rPr>
        <w:t xml:space="preserve"> key, the K</w:t>
      </w:r>
      <w:r w:rsidRPr="00EF6797">
        <w:rPr>
          <w:vertAlign w:val="subscript"/>
          <w:lang w:eastAsia="ja-JP"/>
        </w:rPr>
        <w:t>RRCenc</w:t>
      </w:r>
      <w:r w:rsidRPr="00EF6797">
        <w:rPr>
          <w:lang w:eastAsia="ja-JP"/>
        </w:rPr>
        <w:t xml:space="preserve"> key, the K</w:t>
      </w:r>
      <w:r w:rsidRPr="00EF6797">
        <w:rPr>
          <w:vertAlign w:val="subscript"/>
          <w:lang w:eastAsia="ja-JP"/>
        </w:rPr>
        <w:t>RRCint</w:t>
      </w:r>
      <w:r w:rsidRPr="00EF6797">
        <w:rPr>
          <w:lang w:eastAsia="ja-JP"/>
        </w:rPr>
        <w:t xml:space="preserve"> key, the K</w:t>
      </w:r>
      <w:r w:rsidRPr="00EF6797">
        <w:rPr>
          <w:vertAlign w:val="subscript"/>
          <w:lang w:eastAsia="ja-JP"/>
        </w:rPr>
        <w:t>UPint</w:t>
      </w:r>
      <w:r w:rsidRPr="00EF6797">
        <w:rPr>
          <w:lang w:eastAsia="ja-JP"/>
        </w:rPr>
        <w:t xml:space="preserve"> key </w:t>
      </w:r>
      <w:r w:rsidRPr="00EF6797">
        <w:rPr>
          <w:lang w:eastAsia="zh-CN"/>
        </w:rPr>
        <w:t xml:space="preserve">and the </w:t>
      </w:r>
      <w:r w:rsidRPr="00EF6797">
        <w:rPr>
          <w:lang w:eastAsia="ja-JP"/>
        </w:rPr>
        <w:t>K</w:t>
      </w:r>
      <w:r w:rsidRPr="00EF6797">
        <w:rPr>
          <w:vertAlign w:val="subscript"/>
          <w:lang w:eastAsia="ja-JP"/>
        </w:rPr>
        <w:t>UPenc</w:t>
      </w:r>
      <w:r w:rsidRPr="00EF6797">
        <w:rPr>
          <w:lang w:eastAsia="zh-CN"/>
        </w:rPr>
        <w:t xml:space="preserve"> key), if any</w:t>
      </w:r>
      <w:r w:rsidRPr="00EF6797">
        <w:rPr>
          <w:lang w:eastAsia="ja-JP"/>
        </w:rPr>
        <w:t>;</w:t>
      </w:r>
    </w:p>
    <w:p w14:paraId="37660E0A"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 xml:space="preserve">if the </w:t>
      </w:r>
      <w:r w:rsidRPr="00EF6797">
        <w:rPr>
          <w:i/>
          <w:lang w:eastAsia="ja-JP"/>
        </w:rPr>
        <w:t>RRCReconfiguration</w:t>
      </w:r>
      <w:r w:rsidRPr="00EF6797">
        <w:rPr>
          <w:lang w:eastAsia="ja-JP"/>
        </w:rPr>
        <w:t xml:space="preserve"> is received via other RAT (i.e., inter-RAT handover to NR):</w:t>
      </w:r>
    </w:p>
    <w:p w14:paraId="61357517"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rFonts w:eastAsia="MS Mincho"/>
          <w:lang w:eastAsia="ja-JP"/>
        </w:rPr>
        <w:t>2&gt;</w:t>
      </w:r>
      <w:r w:rsidRPr="00EF6797">
        <w:rPr>
          <w:rFonts w:eastAsia="MS Mincho"/>
          <w:lang w:eastAsia="ja-JP"/>
        </w:rPr>
        <w:tab/>
        <w:t>i</w:t>
      </w:r>
      <w:r w:rsidRPr="00EF6797">
        <w:rPr>
          <w:lang w:eastAsia="ja-JP"/>
        </w:rPr>
        <w:t xml:space="preserve">f the </w:t>
      </w:r>
      <w:r w:rsidRPr="00EF6797">
        <w:rPr>
          <w:rFonts w:eastAsia="MS Mincho"/>
          <w:i/>
          <w:lang w:eastAsia="ja-JP"/>
        </w:rPr>
        <w:t xml:space="preserve">RRCReconfiguration </w:t>
      </w:r>
      <w:r w:rsidRPr="00EF6797">
        <w:rPr>
          <w:rFonts w:eastAsia="MS Mincho"/>
          <w:lang w:eastAsia="ja-JP"/>
        </w:rPr>
        <w:t xml:space="preserve">does not include the </w:t>
      </w:r>
      <w:r w:rsidRPr="00EF6797">
        <w:rPr>
          <w:i/>
          <w:lang w:eastAsia="ja-JP"/>
        </w:rPr>
        <w:t xml:space="preserve">fullConfig </w:t>
      </w:r>
      <w:r w:rsidRPr="00EF6797">
        <w:rPr>
          <w:lang w:eastAsia="ja-JP"/>
        </w:rPr>
        <w:t>and the UE is connected to 5GC (i.e., delta signalling during intra 5GC handover):</w:t>
      </w:r>
    </w:p>
    <w:p w14:paraId="5AD9DCEE"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 xml:space="preserve">re-use the source RAT SDAP and PDCP configurations if available (i.e., current SDAP/PDCP configurations for all RBs from source E-UTRA RAT prior to the reception of the inter-RAT HO </w:t>
      </w:r>
      <w:r w:rsidRPr="00EF6797">
        <w:rPr>
          <w:i/>
          <w:lang w:eastAsia="ja-JP"/>
        </w:rPr>
        <w:t>RRCReconfiguration</w:t>
      </w:r>
      <w:r w:rsidRPr="00EF6797">
        <w:rPr>
          <w:lang w:eastAsia="ja-JP"/>
        </w:rPr>
        <w:t xml:space="preserve"> message);</w:t>
      </w:r>
    </w:p>
    <w:p w14:paraId="72FD6DAD"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else:</w:t>
      </w:r>
    </w:p>
    <w:p w14:paraId="7F65702B"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if the RRCReconfiguration includes the fullConfig:</w:t>
      </w:r>
    </w:p>
    <w:p w14:paraId="718D183B"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perform the full configuration procedure as specified in 5.3.5.11;</w:t>
      </w:r>
    </w:p>
    <w:p w14:paraId="4CE77DF4" w14:textId="77777777" w:rsidR="00EF6797" w:rsidRPr="00EF6797" w:rsidRDefault="00EF6797" w:rsidP="00EF6797">
      <w:pPr>
        <w:overflowPunct w:val="0"/>
        <w:autoSpaceDE w:val="0"/>
        <w:autoSpaceDN w:val="0"/>
        <w:adjustRightInd w:val="0"/>
        <w:ind w:left="568" w:hanging="284"/>
        <w:textAlignment w:val="baseline"/>
        <w:rPr>
          <w:rFonts w:eastAsia="Batang"/>
          <w:noProof/>
        </w:rPr>
      </w:pPr>
      <w:r w:rsidRPr="00EF6797">
        <w:rPr>
          <w:rFonts w:eastAsia="Batang"/>
          <w:noProof/>
        </w:rPr>
        <w:t>1&gt;</w:t>
      </w:r>
      <w:r w:rsidRPr="00EF6797">
        <w:rPr>
          <w:rFonts w:eastAsia="Batang"/>
          <w:noProof/>
        </w:rPr>
        <w:tab/>
        <w:t xml:space="preserve">if the </w:t>
      </w:r>
      <w:r w:rsidRPr="00EF6797">
        <w:rPr>
          <w:i/>
          <w:lang w:eastAsia="ja-JP"/>
        </w:rPr>
        <w:t>RRCReconfiguration</w:t>
      </w:r>
      <w:r w:rsidRPr="00EF6797">
        <w:rPr>
          <w:lang w:eastAsia="ja-JP"/>
        </w:rPr>
        <w:t xml:space="preserve"> </w:t>
      </w:r>
      <w:r w:rsidRPr="00EF6797">
        <w:rPr>
          <w:rFonts w:eastAsia="Batang"/>
          <w:noProof/>
        </w:rPr>
        <w:t xml:space="preserve">includes the </w:t>
      </w:r>
      <w:r w:rsidRPr="00EF6797">
        <w:rPr>
          <w:rFonts w:eastAsia="Batang"/>
          <w:i/>
          <w:noProof/>
        </w:rPr>
        <w:t>masterCellGroup</w:t>
      </w:r>
      <w:r w:rsidRPr="00EF6797">
        <w:rPr>
          <w:rFonts w:eastAsia="Batang"/>
          <w:noProof/>
        </w:rPr>
        <w:t>:</w:t>
      </w:r>
    </w:p>
    <w:p w14:paraId="67D7D07B" w14:textId="77777777" w:rsidR="00EF6797" w:rsidRPr="00EF6797" w:rsidRDefault="00EF6797" w:rsidP="00EF6797">
      <w:pPr>
        <w:overflowPunct w:val="0"/>
        <w:autoSpaceDE w:val="0"/>
        <w:autoSpaceDN w:val="0"/>
        <w:adjustRightInd w:val="0"/>
        <w:ind w:left="851" w:hanging="284"/>
        <w:textAlignment w:val="baseline"/>
        <w:rPr>
          <w:rFonts w:eastAsia="Batang"/>
          <w:noProof/>
          <w:lang w:eastAsia="ja-JP"/>
        </w:rPr>
      </w:pPr>
      <w:r w:rsidRPr="00EF6797">
        <w:rPr>
          <w:rFonts w:eastAsia="Batang"/>
          <w:noProof/>
          <w:lang w:eastAsia="ja-JP"/>
        </w:rPr>
        <w:t>2&gt;</w:t>
      </w:r>
      <w:r w:rsidRPr="00EF6797">
        <w:rPr>
          <w:rFonts w:eastAsia="Batang"/>
          <w:noProof/>
          <w:lang w:eastAsia="ja-JP"/>
        </w:rPr>
        <w:tab/>
        <w:t xml:space="preserve">perform the cell group configuration for the received </w:t>
      </w:r>
      <w:r w:rsidRPr="00EF6797">
        <w:rPr>
          <w:rFonts w:eastAsia="Batang"/>
          <w:i/>
          <w:noProof/>
          <w:lang w:eastAsia="ja-JP"/>
        </w:rPr>
        <w:t>masterCellGroup</w:t>
      </w:r>
      <w:r w:rsidRPr="00EF6797">
        <w:rPr>
          <w:rFonts w:eastAsia="Batang"/>
          <w:noProof/>
          <w:lang w:eastAsia="ja-JP"/>
        </w:rPr>
        <w:t xml:space="preserve"> according to 5.3.5.5;</w:t>
      </w:r>
    </w:p>
    <w:p w14:paraId="5D65EC87" w14:textId="77777777" w:rsidR="00EF6797" w:rsidRPr="00EF6797" w:rsidRDefault="00EF6797" w:rsidP="00EF6797">
      <w:pPr>
        <w:overflowPunct w:val="0"/>
        <w:autoSpaceDE w:val="0"/>
        <w:autoSpaceDN w:val="0"/>
        <w:adjustRightInd w:val="0"/>
        <w:ind w:left="568" w:hanging="284"/>
        <w:textAlignment w:val="baseline"/>
        <w:rPr>
          <w:rFonts w:eastAsia="Batang"/>
          <w:noProof/>
        </w:rPr>
      </w:pPr>
      <w:r w:rsidRPr="00EF6797">
        <w:rPr>
          <w:rFonts w:eastAsia="Batang"/>
          <w:noProof/>
          <w:lang w:eastAsia="ja-JP"/>
        </w:rPr>
        <w:t>1&gt;</w:t>
      </w:r>
      <w:r w:rsidRPr="00EF6797">
        <w:rPr>
          <w:rFonts w:eastAsia="Batang"/>
          <w:noProof/>
          <w:lang w:eastAsia="ja-JP"/>
        </w:rPr>
        <w:tab/>
        <w:t xml:space="preserve">if the </w:t>
      </w:r>
      <w:r w:rsidRPr="00EF6797">
        <w:rPr>
          <w:i/>
          <w:lang w:eastAsia="ja-JP"/>
        </w:rPr>
        <w:t>RRCReconfiguration</w:t>
      </w:r>
      <w:r w:rsidRPr="00EF6797">
        <w:rPr>
          <w:lang w:eastAsia="ja-JP"/>
        </w:rPr>
        <w:t xml:space="preserve"> </w:t>
      </w:r>
      <w:r w:rsidRPr="00EF6797">
        <w:rPr>
          <w:rFonts w:eastAsia="Batang"/>
          <w:noProof/>
        </w:rPr>
        <w:t xml:space="preserve">includes the </w:t>
      </w:r>
      <w:r w:rsidRPr="00EF6797">
        <w:rPr>
          <w:rFonts w:eastAsia="Batang"/>
          <w:i/>
          <w:noProof/>
        </w:rPr>
        <w:t>masterKeyUpdate</w:t>
      </w:r>
      <w:r w:rsidRPr="00EF6797">
        <w:rPr>
          <w:rFonts w:eastAsia="Batang"/>
          <w:noProof/>
        </w:rPr>
        <w:t>:</w:t>
      </w:r>
    </w:p>
    <w:p w14:paraId="2A2FDBD3" w14:textId="77777777" w:rsidR="00EF6797" w:rsidRPr="00EF6797" w:rsidRDefault="00EF6797" w:rsidP="00EF6797">
      <w:pPr>
        <w:overflowPunct w:val="0"/>
        <w:autoSpaceDE w:val="0"/>
        <w:autoSpaceDN w:val="0"/>
        <w:adjustRightInd w:val="0"/>
        <w:ind w:left="851" w:hanging="284"/>
        <w:textAlignment w:val="baseline"/>
        <w:rPr>
          <w:rFonts w:eastAsia="Batang"/>
          <w:noProof/>
          <w:lang w:eastAsia="ja-JP"/>
        </w:rPr>
      </w:pPr>
      <w:r w:rsidRPr="00EF6797">
        <w:rPr>
          <w:rFonts w:eastAsia="Batang"/>
          <w:noProof/>
          <w:lang w:eastAsia="ja-JP"/>
        </w:rPr>
        <w:t>2&gt;</w:t>
      </w:r>
      <w:r w:rsidRPr="00EF6797">
        <w:rPr>
          <w:rFonts w:eastAsia="Batang"/>
          <w:noProof/>
          <w:lang w:eastAsia="ja-JP"/>
        </w:rPr>
        <w:tab/>
        <w:t xml:space="preserve">perform </w:t>
      </w:r>
      <w:r w:rsidRPr="00EF6797">
        <w:rPr>
          <w:lang w:eastAsia="ja-JP"/>
        </w:rPr>
        <w:t xml:space="preserve">AS </w:t>
      </w:r>
      <w:r w:rsidRPr="00EF6797">
        <w:rPr>
          <w:rFonts w:eastAsia="Batang"/>
          <w:noProof/>
          <w:lang w:eastAsia="ja-JP"/>
        </w:rPr>
        <w:t>security key update procedure as specified in 5.3.5.7;</w:t>
      </w:r>
    </w:p>
    <w:p w14:paraId="0910ECE5" w14:textId="77777777" w:rsidR="00EF6797" w:rsidRPr="00EF6797" w:rsidRDefault="00EF6797" w:rsidP="00EF6797">
      <w:pPr>
        <w:overflowPunct w:val="0"/>
        <w:autoSpaceDE w:val="0"/>
        <w:autoSpaceDN w:val="0"/>
        <w:adjustRightInd w:val="0"/>
        <w:ind w:left="568" w:hanging="284"/>
        <w:textAlignment w:val="baseline"/>
        <w:rPr>
          <w:rFonts w:eastAsia="Batang"/>
          <w:noProof/>
        </w:rPr>
      </w:pPr>
      <w:r w:rsidRPr="00EF6797">
        <w:rPr>
          <w:rFonts w:eastAsia="Batang"/>
          <w:noProof/>
        </w:rPr>
        <w:t>1&gt;</w:t>
      </w:r>
      <w:r w:rsidRPr="00EF6797">
        <w:rPr>
          <w:rFonts w:eastAsia="Batang"/>
          <w:noProof/>
        </w:rPr>
        <w:tab/>
        <w:t xml:space="preserve">if the </w:t>
      </w:r>
      <w:r w:rsidRPr="00EF6797">
        <w:rPr>
          <w:rFonts w:eastAsia="Batang"/>
          <w:i/>
          <w:noProof/>
        </w:rPr>
        <w:t>RRCReconfiguration</w:t>
      </w:r>
      <w:r w:rsidRPr="00EF6797">
        <w:rPr>
          <w:rFonts w:eastAsia="Batang"/>
          <w:noProof/>
        </w:rPr>
        <w:t xml:space="preserve"> includes the </w:t>
      </w:r>
      <w:r w:rsidRPr="00EF6797">
        <w:rPr>
          <w:rFonts w:eastAsia="Batang"/>
          <w:i/>
          <w:noProof/>
        </w:rPr>
        <w:t>sk-Counter</w:t>
      </w:r>
      <w:r w:rsidRPr="00EF6797">
        <w:rPr>
          <w:rFonts w:eastAsia="Batang"/>
          <w:noProof/>
        </w:rPr>
        <w:t>:</w:t>
      </w:r>
    </w:p>
    <w:p w14:paraId="695CCC5B" w14:textId="77777777" w:rsidR="00EF6797" w:rsidRPr="00EF6797" w:rsidRDefault="00EF6797" w:rsidP="00EF6797">
      <w:pPr>
        <w:overflowPunct w:val="0"/>
        <w:autoSpaceDE w:val="0"/>
        <w:autoSpaceDN w:val="0"/>
        <w:adjustRightInd w:val="0"/>
        <w:ind w:left="851" w:hanging="284"/>
        <w:textAlignment w:val="baseline"/>
        <w:rPr>
          <w:rFonts w:eastAsia="Batang"/>
          <w:noProof/>
          <w:lang w:eastAsia="ja-JP"/>
        </w:rPr>
      </w:pPr>
      <w:r w:rsidRPr="00EF6797">
        <w:rPr>
          <w:rFonts w:eastAsia="Batang"/>
          <w:noProof/>
          <w:lang w:eastAsia="ja-JP"/>
        </w:rPr>
        <w:t>2&gt;</w:t>
      </w:r>
      <w:r w:rsidRPr="00EF6797">
        <w:rPr>
          <w:rFonts w:eastAsia="Batang"/>
          <w:noProof/>
          <w:lang w:eastAsia="ja-JP"/>
        </w:rPr>
        <w:tab/>
        <w:t>perform security key update procedure as specified in 5.3.5.7;</w:t>
      </w:r>
    </w:p>
    <w:p w14:paraId="28189D9F"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 xml:space="preserve">if the </w:t>
      </w:r>
      <w:r w:rsidRPr="00EF6797">
        <w:rPr>
          <w:i/>
          <w:lang w:eastAsia="ja-JP"/>
        </w:rPr>
        <w:t>RRCReconfiguration</w:t>
      </w:r>
      <w:r w:rsidRPr="00EF6797">
        <w:rPr>
          <w:lang w:eastAsia="ja-JP"/>
        </w:rPr>
        <w:t xml:space="preserve"> includes the </w:t>
      </w:r>
      <w:r w:rsidRPr="00EF6797">
        <w:rPr>
          <w:i/>
          <w:lang w:eastAsia="ja-JP"/>
        </w:rPr>
        <w:t>secondaryCellGroup</w:t>
      </w:r>
      <w:r w:rsidRPr="00EF6797">
        <w:rPr>
          <w:lang w:eastAsia="ja-JP"/>
        </w:rPr>
        <w:t>:</w:t>
      </w:r>
    </w:p>
    <w:p w14:paraId="53639914"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perform the cell group configuration for the SCG according to 5.3.5.5;</w:t>
      </w:r>
    </w:p>
    <w:p w14:paraId="2EF47693" w14:textId="77777777" w:rsidR="00EF6797" w:rsidRPr="00EF6797" w:rsidRDefault="00EF6797" w:rsidP="00EF6797">
      <w:pPr>
        <w:overflowPunct w:val="0"/>
        <w:autoSpaceDE w:val="0"/>
        <w:autoSpaceDN w:val="0"/>
        <w:adjustRightInd w:val="0"/>
        <w:ind w:left="568" w:hanging="284"/>
        <w:textAlignment w:val="baseline"/>
        <w:rPr>
          <w:i/>
          <w:lang w:eastAsia="ja-JP"/>
        </w:rPr>
      </w:pPr>
      <w:r w:rsidRPr="00EF6797">
        <w:rPr>
          <w:lang w:eastAsia="ja-JP"/>
        </w:rPr>
        <w:t>1&gt;</w:t>
      </w:r>
      <w:r w:rsidRPr="00EF6797">
        <w:rPr>
          <w:lang w:eastAsia="ja-JP"/>
        </w:rPr>
        <w:tab/>
        <w:t xml:space="preserve">if the </w:t>
      </w:r>
      <w:r w:rsidRPr="00EF6797">
        <w:rPr>
          <w:i/>
          <w:lang w:eastAsia="ja-JP"/>
        </w:rPr>
        <w:t>RRCReconfiguration</w:t>
      </w:r>
      <w:r w:rsidRPr="00EF6797">
        <w:rPr>
          <w:lang w:eastAsia="ja-JP"/>
        </w:rPr>
        <w:t xml:space="preserve"> includes the </w:t>
      </w:r>
      <w:r w:rsidRPr="00EF6797">
        <w:rPr>
          <w:i/>
          <w:lang w:eastAsia="ja-JP"/>
        </w:rPr>
        <w:t>mrdc-SecondaryCellGroupConfig:</w:t>
      </w:r>
    </w:p>
    <w:p w14:paraId="7375A4DD" w14:textId="77777777" w:rsidR="00EF6797" w:rsidRPr="00EF6797" w:rsidRDefault="00EF6797" w:rsidP="00EF6797">
      <w:pPr>
        <w:overflowPunct w:val="0"/>
        <w:autoSpaceDE w:val="0"/>
        <w:autoSpaceDN w:val="0"/>
        <w:adjustRightInd w:val="0"/>
        <w:ind w:left="851" w:hanging="284"/>
        <w:textAlignment w:val="baseline"/>
        <w:rPr>
          <w:rFonts w:eastAsia="Batang"/>
          <w:noProof/>
          <w:lang w:eastAsia="ja-JP"/>
        </w:rPr>
      </w:pPr>
      <w:r w:rsidRPr="00EF6797">
        <w:rPr>
          <w:rFonts w:eastAsia="Batang"/>
          <w:noProof/>
          <w:lang w:eastAsia="ja-JP"/>
        </w:rPr>
        <w:t>2&gt;</w:t>
      </w:r>
      <w:r w:rsidRPr="00EF6797">
        <w:rPr>
          <w:rFonts w:eastAsia="Batang"/>
          <w:noProof/>
          <w:lang w:eastAsia="ja-JP"/>
        </w:rPr>
        <w:tab/>
        <w:t xml:space="preserve">if the </w:t>
      </w:r>
      <w:r w:rsidRPr="00EF6797">
        <w:rPr>
          <w:rFonts w:eastAsia="Batang"/>
          <w:i/>
          <w:noProof/>
          <w:lang w:eastAsia="ja-JP"/>
        </w:rPr>
        <w:t>mrdc-SecondaryCellGroupConfig</w:t>
      </w:r>
      <w:r w:rsidRPr="00EF6797">
        <w:rPr>
          <w:rFonts w:eastAsia="Batang"/>
          <w:noProof/>
          <w:lang w:eastAsia="ja-JP"/>
        </w:rPr>
        <w:t xml:space="preserve"> is set to </w:t>
      </w:r>
      <w:r w:rsidRPr="00EF6797">
        <w:rPr>
          <w:rFonts w:eastAsia="Batang"/>
          <w:i/>
          <w:noProof/>
          <w:lang w:eastAsia="ja-JP"/>
        </w:rPr>
        <w:t>setup</w:t>
      </w:r>
      <w:r w:rsidRPr="00EF6797">
        <w:rPr>
          <w:rFonts w:eastAsia="Batang"/>
          <w:noProof/>
          <w:lang w:eastAsia="ja-JP"/>
        </w:rPr>
        <w:t>:</w:t>
      </w:r>
    </w:p>
    <w:p w14:paraId="0342ACB9" w14:textId="77777777" w:rsidR="00EF6797" w:rsidRPr="00EF6797" w:rsidRDefault="00EF6797" w:rsidP="00EF6797">
      <w:pPr>
        <w:overflowPunct w:val="0"/>
        <w:autoSpaceDE w:val="0"/>
        <w:autoSpaceDN w:val="0"/>
        <w:adjustRightInd w:val="0"/>
        <w:ind w:left="1135" w:hanging="284"/>
        <w:textAlignment w:val="baseline"/>
        <w:rPr>
          <w:rFonts w:eastAsia="Batang"/>
          <w:noProof/>
          <w:lang w:eastAsia="ja-JP"/>
        </w:rPr>
      </w:pPr>
      <w:r w:rsidRPr="00EF6797">
        <w:rPr>
          <w:rFonts w:eastAsia="Batang"/>
          <w:noProof/>
          <w:lang w:eastAsia="ja-JP"/>
        </w:rPr>
        <w:t>3&gt;</w:t>
      </w:r>
      <w:r w:rsidRPr="00EF6797">
        <w:rPr>
          <w:rFonts w:eastAsia="Batang"/>
          <w:noProof/>
          <w:lang w:eastAsia="ja-JP"/>
        </w:rPr>
        <w:tab/>
        <w:t xml:space="preserve">if the </w:t>
      </w:r>
      <w:r w:rsidRPr="00EF6797">
        <w:rPr>
          <w:rFonts w:eastAsia="Batang"/>
          <w:i/>
          <w:noProof/>
          <w:lang w:eastAsia="ja-JP"/>
        </w:rPr>
        <w:t>mrdc-SecondaryCellGroupConfig</w:t>
      </w:r>
      <w:r w:rsidRPr="00EF6797">
        <w:rPr>
          <w:rFonts w:eastAsia="Batang"/>
          <w:noProof/>
          <w:lang w:eastAsia="ja-JP"/>
        </w:rPr>
        <w:t xml:space="preserve"> includes </w:t>
      </w:r>
      <w:r w:rsidRPr="00EF6797">
        <w:rPr>
          <w:rFonts w:eastAsia="Batang"/>
          <w:i/>
          <w:noProof/>
          <w:lang w:eastAsia="ja-JP"/>
        </w:rPr>
        <w:t>mrdc-ReleaseAndAdd</w:t>
      </w:r>
      <w:r w:rsidRPr="00EF6797">
        <w:rPr>
          <w:rFonts w:eastAsia="Batang"/>
          <w:noProof/>
          <w:lang w:eastAsia="ja-JP"/>
        </w:rPr>
        <w:t>:</w:t>
      </w:r>
    </w:p>
    <w:p w14:paraId="2FE8E131" w14:textId="77777777" w:rsidR="00EF6797" w:rsidRPr="00EF6797" w:rsidRDefault="00EF6797" w:rsidP="00EF6797">
      <w:pPr>
        <w:overflowPunct w:val="0"/>
        <w:autoSpaceDE w:val="0"/>
        <w:autoSpaceDN w:val="0"/>
        <w:adjustRightInd w:val="0"/>
        <w:ind w:left="1418" w:hanging="284"/>
        <w:textAlignment w:val="baseline"/>
        <w:rPr>
          <w:rFonts w:eastAsia="Batang"/>
          <w:noProof/>
          <w:lang w:eastAsia="ja-JP"/>
        </w:rPr>
      </w:pPr>
      <w:r w:rsidRPr="00EF6797">
        <w:rPr>
          <w:rFonts w:eastAsia="Batang"/>
          <w:lang w:eastAsia="ja-JP"/>
        </w:rPr>
        <w:t>4</w:t>
      </w:r>
      <w:r w:rsidRPr="00EF6797">
        <w:rPr>
          <w:rFonts w:eastAsia="Batang"/>
          <w:noProof/>
          <w:lang w:eastAsia="ja-JP"/>
        </w:rPr>
        <w:t>&gt;</w:t>
      </w:r>
      <w:r w:rsidRPr="00EF6797">
        <w:rPr>
          <w:rFonts w:eastAsia="Batang"/>
          <w:noProof/>
          <w:lang w:eastAsia="ja-JP"/>
        </w:rPr>
        <w:tab/>
        <w:t>perform MR-DC release as specified in clause 5.3.5.10;</w:t>
      </w:r>
    </w:p>
    <w:p w14:paraId="1413E02F" w14:textId="77777777" w:rsidR="00EF6797" w:rsidRPr="00EF6797" w:rsidRDefault="00EF6797" w:rsidP="00EF6797">
      <w:pPr>
        <w:overflowPunct w:val="0"/>
        <w:autoSpaceDE w:val="0"/>
        <w:autoSpaceDN w:val="0"/>
        <w:adjustRightInd w:val="0"/>
        <w:ind w:left="1135" w:hanging="284"/>
        <w:textAlignment w:val="baseline"/>
        <w:rPr>
          <w:rFonts w:eastAsia="Batang"/>
          <w:noProof/>
        </w:rPr>
      </w:pPr>
      <w:r w:rsidRPr="00EF6797">
        <w:rPr>
          <w:lang w:eastAsia="ja-JP"/>
        </w:rPr>
        <w:t>3&gt;</w:t>
      </w:r>
      <w:r w:rsidRPr="00EF6797">
        <w:rPr>
          <w:lang w:eastAsia="ja-JP"/>
        </w:rPr>
        <w:tab/>
        <w:t xml:space="preserve">if the received </w:t>
      </w:r>
      <w:r w:rsidRPr="00EF6797">
        <w:rPr>
          <w:i/>
          <w:lang w:eastAsia="ja-JP"/>
        </w:rPr>
        <w:t>mrdc-SecondaryCellGroup</w:t>
      </w:r>
      <w:r w:rsidRPr="00EF6797">
        <w:rPr>
          <w:lang w:eastAsia="ja-JP"/>
        </w:rPr>
        <w:t xml:space="preserve"> is set to </w:t>
      </w:r>
      <w:r w:rsidRPr="00EF6797">
        <w:rPr>
          <w:i/>
          <w:lang w:eastAsia="ja-JP"/>
        </w:rPr>
        <w:t>nr-SCG</w:t>
      </w:r>
      <w:r w:rsidRPr="00EF6797">
        <w:rPr>
          <w:lang w:eastAsia="ja-JP"/>
        </w:rPr>
        <w:t>:</w:t>
      </w:r>
    </w:p>
    <w:p w14:paraId="598C2B36" w14:textId="77777777" w:rsidR="00EF6797" w:rsidRPr="00EF6797" w:rsidRDefault="00EF6797" w:rsidP="00EF6797">
      <w:pPr>
        <w:overflowPunct w:val="0"/>
        <w:autoSpaceDE w:val="0"/>
        <w:autoSpaceDN w:val="0"/>
        <w:adjustRightInd w:val="0"/>
        <w:ind w:left="1418" w:hanging="284"/>
        <w:textAlignment w:val="baseline"/>
        <w:rPr>
          <w:lang w:eastAsia="ja-JP"/>
        </w:rPr>
      </w:pPr>
      <w:r w:rsidRPr="00EF6797">
        <w:rPr>
          <w:rFonts w:eastAsia="Batang"/>
          <w:noProof/>
          <w:lang w:eastAsia="ja-JP"/>
        </w:rPr>
        <w:t>4&gt;</w:t>
      </w:r>
      <w:r w:rsidRPr="00EF6797">
        <w:rPr>
          <w:rFonts w:eastAsia="Batang"/>
          <w:noProof/>
          <w:lang w:eastAsia="ja-JP"/>
        </w:rPr>
        <w:tab/>
        <w:t xml:space="preserve">perform the RRC reconfiguration according to 5.3.5.3 for the </w:t>
      </w:r>
      <w:r w:rsidRPr="00EF6797">
        <w:rPr>
          <w:rFonts w:eastAsia="Batang"/>
          <w:i/>
          <w:noProof/>
          <w:lang w:eastAsia="ja-JP"/>
        </w:rPr>
        <w:t>RRCReconfiguration</w:t>
      </w:r>
      <w:r w:rsidRPr="00EF6797">
        <w:rPr>
          <w:rFonts w:eastAsia="Batang"/>
          <w:noProof/>
          <w:lang w:eastAsia="ja-JP"/>
        </w:rPr>
        <w:t xml:space="preserve"> message included in </w:t>
      </w:r>
      <w:r w:rsidRPr="00EF6797">
        <w:rPr>
          <w:rFonts w:eastAsia="Batang"/>
          <w:i/>
          <w:noProof/>
          <w:lang w:eastAsia="ja-JP"/>
        </w:rPr>
        <w:t>nr-SCG</w:t>
      </w:r>
      <w:r w:rsidRPr="00EF6797">
        <w:rPr>
          <w:rFonts w:eastAsia="Batang"/>
          <w:noProof/>
          <w:lang w:eastAsia="ja-JP"/>
        </w:rPr>
        <w:t>;</w:t>
      </w:r>
    </w:p>
    <w:p w14:paraId="7162A309" w14:textId="77777777" w:rsidR="00EF6797" w:rsidRPr="00EF6797" w:rsidRDefault="00EF6797" w:rsidP="00EF6797">
      <w:pPr>
        <w:overflowPunct w:val="0"/>
        <w:autoSpaceDE w:val="0"/>
        <w:autoSpaceDN w:val="0"/>
        <w:adjustRightInd w:val="0"/>
        <w:ind w:left="1135" w:hanging="284"/>
        <w:textAlignment w:val="baseline"/>
        <w:rPr>
          <w:rFonts w:eastAsia="Batang"/>
          <w:noProof/>
        </w:rPr>
      </w:pPr>
      <w:r w:rsidRPr="00EF6797">
        <w:rPr>
          <w:lang w:eastAsia="ja-JP"/>
        </w:rPr>
        <w:lastRenderedPageBreak/>
        <w:t>3&gt;</w:t>
      </w:r>
      <w:r w:rsidRPr="00EF6797">
        <w:rPr>
          <w:lang w:eastAsia="ja-JP"/>
        </w:rPr>
        <w:tab/>
        <w:t xml:space="preserve">if the received </w:t>
      </w:r>
      <w:r w:rsidRPr="00EF6797">
        <w:rPr>
          <w:i/>
          <w:lang w:eastAsia="ja-JP"/>
        </w:rPr>
        <w:t>mrdc-SecondaryCellGroup</w:t>
      </w:r>
      <w:r w:rsidRPr="00EF6797">
        <w:rPr>
          <w:lang w:eastAsia="ja-JP"/>
        </w:rPr>
        <w:t xml:space="preserve"> is set to </w:t>
      </w:r>
      <w:r w:rsidRPr="00EF6797">
        <w:rPr>
          <w:i/>
          <w:lang w:eastAsia="ja-JP"/>
        </w:rPr>
        <w:t>eutra-SCG</w:t>
      </w:r>
      <w:r w:rsidRPr="00EF6797">
        <w:rPr>
          <w:lang w:eastAsia="ja-JP"/>
        </w:rPr>
        <w:t>:</w:t>
      </w:r>
    </w:p>
    <w:p w14:paraId="70158A1A" w14:textId="77777777" w:rsidR="00EF6797" w:rsidRPr="00EF6797" w:rsidRDefault="00EF6797" w:rsidP="00EF6797">
      <w:pPr>
        <w:overflowPunct w:val="0"/>
        <w:autoSpaceDE w:val="0"/>
        <w:autoSpaceDN w:val="0"/>
        <w:adjustRightInd w:val="0"/>
        <w:ind w:left="1418" w:hanging="284"/>
        <w:textAlignment w:val="baseline"/>
        <w:rPr>
          <w:rFonts w:eastAsia="Batang"/>
          <w:noProof/>
          <w:lang w:eastAsia="ja-JP"/>
        </w:rPr>
      </w:pPr>
      <w:r w:rsidRPr="00EF6797">
        <w:rPr>
          <w:rFonts w:eastAsia="Batang"/>
          <w:noProof/>
          <w:lang w:eastAsia="ja-JP"/>
        </w:rPr>
        <w:t>4&gt;</w:t>
      </w:r>
      <w:r w:rsidRPr="00EF6797">
        <w:rPr>
          <w:rFonts w:eastAsia="Batang"/>
          <w:noProof/>
          <w:lang w:eastAsia="ja-JP"/>
        </w:rPr>
        <w:tab/>
        <w:t xml:space="preserve">perform the RRC connection reconfiguration </w:t>
      </w:r>
      <w:r w:rsidRPr="00EF6797">
        <w:rPr>
          <w:rFonts w:eastAsia="Batang"/>
          <w:lang w:eastAsia="ja-JP"/>
        </w:rPr>
        <w:t>as specified in</w:t>
      </w:r>
      <w:r w:rsidRPr="00EF6797">
        <w:rPr>
          <w:rFonts w:eastAsia="Batang"/>
          <w:noProof/>
          <w:lang w:eastAsia="ja-JP"/>
        </w:rPr>
        <w:t xml:space="preserve"> TS 36.331 [10], clause 5.3.5.3 for the </w:t>
      </w:r>
      <w:r w:rsidRPr="00EF6797">
        <w:rPr>
          <w:rFonts w:eastAsia="Batang"/>
          <w:i/>
          <w:noProof/>
          <w:lang w:eastAsia="ja-JP"/>
        </w:rPr>
        <w:t>RRCConnectionReconfiguration</w:t>
      </w:r>
      <w:r w:rsidRPr="00EF6797">
        <w:rPr>
          <w:rFonts w:eastAsia="Batang"/>
          <w:noProof/>
          <w:lang w:eastAsia="ja-JP"/>
        </w:rPr>
        <w:t xml:space="preserve"> message included in </w:t>
      </w:r>
      <w:r w:rsidRPr="00EF6797">
        <w:rPr>
          <w:rFonts w:eastAsia="Batang"/>
          <w:i/>
          <w:noProof/>
          <w:lang w:eastAsia="ja-JP"/>
        </w:rPr>
        <w:t>eutra-SCG</w:t>
      </w:r>
      <w:r w:rsidRPr="00EF6797">
        <w:rPr>
          <w:rFonts w:eastAsia="Batang"/>
          <w:noProof/>
          <w:lang w:eastAsia="ja-JP"/>
        </w:rPr>
        <w:t>;</w:t>
      </w:r>
    </w:p>
    <w:p w14:paraId="055FEEC6" w14:textId="77777777" w:rsidR="00EF6797" w:rsidRPr="00EF6797" w:rsidRDefault="00EF6797" w:rsidP="00EF6797">
      <w:pPr>
        <w:overflowPunct w:val="0"/>
        <w:autoSpaceDE w:val="0"/>
        <w:autoSpaceDN w:val="0"/>
        <w:adjustRightInd w:val="0"/>
        <w:ind w:left="851" w:hanging="284"/>
        <w:textAlignment w:val="baseline"/>
        <w:rPr>
          <w:rFonts w:eastAsia="Batang"/>
          <w:noProof/>
          <w:lang w:eastAsia="ja-JP"/>
        </w:rPr>
      </w:pPr>
      <w:r w:rsidRPr="00EF6797">
        <w:rPr>
          <w:rFonts w:eastAsia="Batang"/>
          <w:noProof/>
          <w:lang w:eastAsia="ja-JP"/>
        </w:rPr>
        <w:t>2&gt;</w:t>
      </w:r>
      <w:r w:rsidRPr="00EF6797">
        <w:rPr>
          <w:rFonts w:eastAsia="Batang"/>
          <w:noProof/>
          <w:lang w:eastAsia="ja-JP"/>
        </w:rPr>
        <w:tab/>
        <w:t>else (</w:t>
      </w:r>
      <w:r w:rsidRPr="00EF6797">
        <w:rPr>
          <w:rFonts w:eastAsia="Batang"/>
          <w:i/>
          <w:noProof/>
          <w:lang w:eastAsia="ja-JP"/>
        </w:rPr>
        <w:t>mrdc-SecondaryCellGroupConfig</w:t>
      </w:r>
      <w:r w:rsidRPr="00EF6797">
        <w:rPr>
          <w:rFonts w:eastAsia="Batang"/>
          <w:noProof/>
          <w:lang w:eastAsia="ja-JP"/>
        </w:rPr>
        <w:t xml:space="preserve"> is set to </w:t>
      </w:r>
      <w:r w:rsidRPr="00EF6797">
        <w:rPr>
          <w:rFonts w:eastAsia="Batang"/>
          <w:i/>
          <w:noProof/>
          <w:lang w:eastAsia="ja-JP"/>
        </w:rPr>
        <w:t>release</w:t>
      </w:r>
      <w:r w:rsidRPr="00EF6797">
        <w:rPr>
          <w:rFonts w:eastAsia="Batang"/>
          <w:noProof/>
          <w:lang w:eastAsia="ja-JP"/>
        </w:rPr>
        <w:t>):</w:t>
      </w:r>
    </w:p>
    <w:p w14:paraId="4C57E7FD" w14:textId="77777777" w:rsidR="00EF6797" w:rsidRPr="00EF6797" w:rsidRDefault="00EF6797" w:rsidP="00EF6797">
      <w:pPr>
        <w:overflowPunct w:val="0"/>
        <w:autoSpaceDE w:val="0"/>
        <w:autoSpaceDN w:val="0"/>
        <w:adjustRightInd w:val="0"/>
        <w:ind w:left="1135" w:hanging="284"/>
        <w:textAlignment w:val="baseline"/>
        <w:rPr>
          <w:rFonts w:eastAsia="Batang"/>
          <w:noProof/>
          <w:lang w:eastAsia="ja-JP"/>
        </w:rPr>
      </w:pPr>
      <w:r w:rsidRPr="00EF6797">
        <w:rPr>
          <w:rFonts w:eastAsia="Batang"/>
          <w:lang w:eastAsia="ja-JP"/>
        </w:rPr>
        <w:t>3</w:t>
      </w:r>
      <w:r w:rsidRPr="00EF6797">
        <w:rPr>
          <w:rFonts w:eastAsia="Batang"/>
          <w:noProof/>
          <w:lang w:eastAsia="ja-JP"/>
        </w:rPr>
        <w:t>&gt;</w:t>
      </w:r>
      <w:r w:rsidRPr="00EF6797">
        <w:rPr>
          <w:rFonts w:eastAsia="Batang"/>
          <w:noProof/>
          <w:lang w:eastAsia="ja-JP"/>
        </w:rPr>
        <w:tab/>
      </w:r>
      <w:r w:rsidRPr="00EF6797">
        <w:rPr>
          <w:rFonts w:eastAsia="Batang"/>
          <w:lang w:eastAsia="ja-JP"/>
        </w:rPr>
        <w:t>perform</w:t>
      </w:r>
      <w:r w:rsidRPr="00EF6797">
        <w:rPr>
          <w:rFonts w:eastAsia="Batang"/>
          <w:noProof/>
          <w:lang w:eastAsia="ja-JP"/>
        </w:rPr>
        <w:t xml:space="preserve"> MR-DC </w:t>
      </w:r>
      <w:r w:rsidRPr="00EF6797">
        <w:rPr>
          <w:rFonts w:eastAsia="Batang"/>
          <w:lang w:eastAsia="ja-JP"/>
        </w:rPr>
        <w:t>release</w:t>
      </w:r>
      <w:r w:rsidRPr="00EF6797">
        <w:rPr>
          <w:rFonts w:eastAsia="Batang"/>
          <w:noProof/>
          <w:lang w:eastAsia="ja-JP"/>
        </w:rPr>
        <w:t xml:space="preserve"> as specified in clause 5.3.5.10;</w:t>
      </w:r>
    </w:p>
    <w:p w14:paraId="636BA861"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 xml:space="preserve">if the </w:t>
      </w:r>
      <w:r w:rsidRPr="00EF6797">
        <w:rPr>
          <w:i/>
          <w:lang w:eastAsia="ja-JP"/>
        </w:rPr>
        <w:t>RRCReconfiguration</w:t>
      </w:r>
      <w:r w:rsidRPr="00EF6797">
        <w:rPr>
          <w:lang w:eastAsia="ja-JP"/>
        </w:rPr>
        <w:t xml:space="preserve"> message includes the </w:t>
      </w:r>
      <w:r w:rsidRPr="00EF6797">
        <w:rPr>
          <w:i/>
          <w:lang w:eastAsia="ja-JP"/>
        </w:rPr>
        <w:t>radioBearerConfig</w:t>
      </w:r>
      <w:r w:rsidRPr="00EF6797">
        <w:rPr>
          <w:lang w:eastAsia="ja-JP"/>
        </w:rPr>
        <w:t>:</w:t>
      </w:r>
    </w:p>
    <w:p w14:paraId="3427786A"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perform the radio bearer configuration according to 5.3.5.6;</w:t>
      </w:r>
    </w:p>
    <w:p w14:paraId="694358EA"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 xml:space="preserve">if the </w:t>
      </w:r>
      <w:r w:rsidRPr="00EF6797">
        <w:rPr>
          <w:i/>
          <w:lang w:eastAsia="ja-JP"/>
        </w:rPr>
        <w:t>RRCReconfiguration</w:t>
      </w:r>
      <w:r w:rsidRPr="00EF6797">
        <w:rPr>
          <w:lang w:eastAsia="ja-JP"/>
        </w:rPr>
        <w:t xml:space="preserve"> message includes the </w:t>
      </w:r>
      <w:r w:rsidRPr="00EF6797">
        <w:rPr>
          <w:i/>
          <w:lang w:eastAsia="ja-JP"/>
        </w:rPr>
        <w:t>radioBearerConfig2</w:t>
      </w:r>
      <w:r w:rsidRPr="00EF6797">
        <w:rPr>
          <w:lang w:eastAsia="ja-JP"/>
        </w:rPr>
        <w:t>:</w:t>
      </w:r>
    </w:p>
    <w:p w14:paraId="57B7041D"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perform the radio bearer configuration according to 5.3.5.6;</w:t>
      </w:r>
    </w:p>
    <w:p w14:paraId="2325B716"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 xml:space="preserve">if the </w:t>
      </w:r>
      <w:r w:rsidRPr="00EF6797">
        <w:rPr>
          <w:i/>
          <w:lang w:eastAsia="ja-JP"/>
        </w:rPr>
        <w:t>RRCReconfiguration</w:t>
      </w:r>
      <w:r w:rsidRPr="00EF6797">
        <w:rPr>
          <w:lang w:eastAsia="ja-JP"/>
        </w:rPr>
        <w:t xml:space="preserve"> message includes the </w:t>
      </w:r>
      <w:r w:rsidRPr="00EF6797">
        <w:rPr>
          <w:i/>
          <w:lang w:eastAsia="ja-JP"/>
        </w:rPr>
        <w:t>measConfig</w:t>
      </w:r>
      <w:r w:rsidRPr="00EF6797">
        <w:rPr>
          <w:lang w:eastAsia="ja-JP"/>
        </w:rPr>
        <w:t>:</w:t>
      </w:r>
    </w:p>
    <w:p w14:paraId="78ED85B4"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perform the measurement configuration procedure as specified in 5.5.2;</w:t>
      </w:r>
    </w:p>
    <w:p w14:paraId="4B2F4BDE"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 xml:space="preserve">if the </w:t>
      </w:r>
      <w:r w:rsidRPr="00EF6797">
        <w:rPr>
          <w:i/>
          <w:lang w:eastAsia="ja-JP"/>
        </w:rPr>
        <w:t>RRCReconfiguration</w:t>
      </w:r>
      <w:r w:rsidRPr="00EF6797">
        <w:rPr>
          <w:lang w:eastAsia="ja-JP"/>
        </w:rPr>
        <w:t xml:space="preserve"> message includes the </w:t>
      </w:r>
      <w:r w:rsidRPr="00EF6797">
        <w:rPr>
          <w:i/>
          <w:lang w:eastAsia="ja-JP"/>
        </w:rPr>
        <w:t>dedicatedNAS-MessageList</w:t>
      </w:r>
      <w:r w:rsidRPr="00EF6797">
        <w:rPr>
          <w:lang w:eastAsia="ja-JP"/>
        </w:rPr>
        <w:t>:</w:t>
      </w:r>
    </w:p>
    <w:p w14:paraId="707E58B0"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 xml:space="preserve">forward each element of the </w:t>
      </w:r>
      <w:r w:rsidRPr="00EF6797">
        <w:rPr>
          <w:i/>
          <w:lang w:eastAsia="ja-JP"/>
        </w:rPr>
        <w:t>dedicatedNAS-MessageList</w:t>
      </w:r>
      <w:r w:rsidRPr="00EF6797">
        <w:rPr>
          <w:lang w:eastAsia="ja-JP"/>
        </w:rPr>
        <w:t xml:space="preserve"> to upper layers in the same order as listed;</w:t>
      </w:r>
    </w:p>
    <w:p w14:paraId="3A1D5E5C"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 xml:space="preserve">if the </w:t>
      </w:r>
      <w:r w:rsidRPr="00EF6797">
        <w:rPr>
          <w:i/>
          <w:lang w:eastAsia="ja-JP"/>
        </w:rPr>
        <w:t>RRCReconfiguration</w:t>
      </w:r>
      <w:r w:rsidRPr="00EF6797">
        <w:rPr>
          <w:lang w:eastAsia="ja-JP"/>
        </w:rPr>
        <w:t xml:space="preserve"> message includes the </w:t>
      </w:r>
      <w:r w:rsidRPr="00EF6797">
        <w:rPr>
          <w:i/>
          <w:lang w:eastAsia="ja-JP"/>
        </w:rPr>
        <w:t>dedicatedSIB1-Delivery</w:t>
      </w:r>
      <w:r w:rsidRPr="00EF6797">
        <w:rPr>
          <w:lang w:eastAsia="ja-JP"/>
        </w:rPr>
        <w:t>:</w:t>
      </w:r>
    </w:p>
    <w:p w14:paraId="13B9C42B"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 xml:space="preserve">perform the action upon reception of </w:t>
      </w:r>
      <w:r w:rsidRPr="00EF6797">
        <w:rPr>
          <w:i/>
          <w:lang w:eastAsia="ja-JP"/>
        </w:rPr>
        <w:t>SIB1</w:t>
      </w:r>
      <w:r w:rsidRPr="00EF6797">
        <w:rPr>
          <w:lang w:eastAsia="ja-JP"/>
        </w:rPr>
        <w:t xml:space="preserve"> as specified in 5.2.2.4.2;</w:t>
      </w:r>
    </w:p>
    <w:p w14:paraId="58A769CE" w14:textId="77777777" w:rsidR="00EF6797" w:rsidRPr="00EF6797" w:rsidRDefault="00EF6797" w:rsidP="00EF6797">
      <w:pPr>
        <w:keepLines/>
        <w:overflowPunct w:val="0"/>
        <w:autoSpaceDE w:val="0"/>
        <w:autoSpaceDN w:val="0"/>
        <w:adjustRightInd w:val="0"/>
        <w:ind w:left="1135" w:hanging="851"/>
        <w:textAlignment w:val="baseline"/>
        <w:rPr>
          <w:lang w:eastAsia="ja-JP"/>
        </w:rPr>
      </w:pPr>
      <w:r w:rsidRPr="00EF6797">
        <w:rPr>
          <w:lang w:eastAsia="ja-JP"/>
        </w:rPr>
        <w:t>NOTE 0:</w:t>
      </w:r>
      <w:r w:rsidRPr="00EF6797">
        <w:rPr>
          <w:lang w:eastAsia="ja-JP"/>
        </w:rPr>
        <w:tab/>
        <w:t xml:space="preserve">If this </w:t>
      </w:r>
      <w:r w:rsidRPr="00EF6797">
        <w:rPr>
          <w:i/>
          <w:iCs/>
          <w:lang w:eastAsia="ja-JP"/>
        </w:rPr>
        <w:t>RRCReconfiguration</w:t>
      </w:r>
      <w:r w:rsidRPr="00EF6797">
        <w:rPr>
          <w:lang w:eastAsia="ja-JP"/>
        </w:rPr>
        <w:t xml:space="preserve"> is associated to the MCG and includes </w:t>
      </w:r>
      <w:r w:rsidRPr="00EF6797">
        <w:rPr>
          <w:i/>
          <w:iCs/>
          <w:lang w:eastAsia="ja-JP"/>
        </w:rPr>
        <w:t>reconfigurationWithSync</w:t>
      </w:r>
      <w:r w:rsidRPr="00EF6797">
        <w:rPr>
          <w:lang w:eastAsia="ja-JP"/>
        </w:rPr>
        <w:t xml:space="preserve"> in </w:t>
      </w:r>
      <w:r w:rsidRPr="00EF6797">
        <w:rPr>
          <w:i/>
          <w:iCs/>
          <w:lang w:eastAsia="ja-JP"/>
        </w:rPr>
        <w:t>spCellConfig</w:t>
      </w:r>
      <w:r w:rsidRPr="00EF6797">
        <w:rPr>
          <w:lang w:eastAsia="ja-JP"/>
        </w:rPr>
        <w:t xml:space="preserve"> and </w:t>
      </w:r>
      <w:r w:rsidRPr="00EF6797">
        <w:rPr>
          <w:i/>
          <w:iCs/>
          <w:lang w:eastAsia="ja-JP"/>
        </w:rPr>
        <w:t>dedicatedSIB1-Delivery</w:t>
      </w:r>
      <w:r w:rsidRPr="00EF6797">
        <w:rPr>
          <w:lang w:eastAsia="ja-JP"/>
        </w:rPr>
        <w:t>, the UE initiates (if needed) the request to acquire required SIBs, according to clause 5.2.2.3.5, only after the random access procedure towards the target SpCell is completed.</w:t>
      </w:r>
    </w:p>
    <w:p w14:paraId="2992E8EA"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 xml:space="preserve">if the </w:t>
      </w:r>
      <w:r w:rsidRPr="00EF6797">
        <w:rPr>
          <w:i/>
          <w:lang w:eastAsia="ja-JP"/>
        </w:rPr>
        <w:t>RRCReconfiguration</w:t>
      </w:r>
      <w:r w:rsidRPr="00EF6797">
        <w:rPr>
          <w:lang w:eastAsia="ja-JP"/>
        </w:rPr>
        <w:t xml:space="preserve"> message includes the </w:t>
      </w:r>
      <w:r w:rsidRPr="00EF6797">
        <w:rPr>
          <w:i/>
          <w:lang w:eastAsia="ja-JP"/>
        </w:rPr>
        <w:t>dedicatedSystemInformationDelivery</w:t>
      </w:r>
      <w:r w:rsidRPr="00EF6797">
        <w:rPr>
          <w:lang w:eastAsia="ja-JP"/>
        </w:rPr>
        <w:t>:</w:t>
      </w:r>
    </w:p>
    <w:p w14:paraId="03FE3420"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perform the action upon reception of System Information as specified in 5.2.2.4;</w:t>
      </w:r>
    </w:p>
    <w:p w14:paraId="4A225E4E"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 xml:space="preserve">if the </w:t>
      </w:r>
      <w:r w:rsidRPr="00EF6797">
        <w:rPr>
          <w:i/>
          <w:lang w:eastAsia="ja-JP"/>
        </w:rPr>
        <w:t>RRCReconfiguration</w:t>
      </w:r>
      <w:r w:rsidRPr="00EF6797">
        <w:rPr>
          <w:lang w:eastAsia="ja-JP"/>
        </w:rPr>
        <w:t xml:space="preserve"> message includes the </w:t>
      </w:r>
      <w:r w:rsidRPr="00EF6797">
        <w:rPr>
          <w:i/>
          <w:lang w:eastAsia="ja-JP"/>
        </w:rPr>
        <w:t>dedicatedPosSysInfoDelivery</w:t>
      </w:r>
      <w:r w:rsidRPr="00EF6797">
        <w:rPr>
          <w:lang w:eastAsia="ja-JP"/>
        </w:rPr>
        <w:t>:</w:t>
      </w:r>
    </w:p>
    <w:p w14:paraId="2388B665"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perform the action upon reception of the contained posSIB(s), as specified in sub-clause 5.2.2.4.16;</w:t>
      </w:r>
    </w:p>
    <w:p w14:paraId="4ECA1549"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 xml:space="preserve">if the </w:t>
      </w:r>
      <w:r w:rsidRPr="00EF6797">
        <w:rPr>
          <w:i/>
          <w:lang w:eastAsia="ja-JP"/>
        </w:rPr>
        <w:t>RRCReconfiguration</w:t>
      </w:r>
      <w:r w:rsidRPr="00EF6797">
        <w:rPr>
          <w:lang w:eastAsia="ja-JP"/>
        </w:rPr>
        <w:t xml:space="preserve"> message includes the </w:t>
      </w:r>
      <w:r w:rsidRPr="00EF6797">
        <w:rPr>
          <w:i/>
          <w:lang w:eastAsia="ja-JP"/>
        </w:rPr>
        <w:t>otherConfig</w:t>
      </w:r>
      <w:r w:rsidRPr="00EF6797">
        <w:rPr>
          <w:lang w:eastAsia="ja-JP"/>
        </w:rPr>
        <w:t>:</w:t>
      </w:r>
    </w:p>
    <w:p w14:paraId="399F6E22"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perform the other configuration procedure as specified in 5.3.5.9;</w:t>
      </w:r>
    </w:p>
    <w:p w14:paraId="3450D54F"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 xml:space="preserve">if the </w:t>
      </w:r>
      <w:r w:rsidRPr="00EF6797">
        <w:rPr>
          <w:i/>
          <w:lang w:eastAsia="ja-JP"/>
        </w:rPr>
        <w:t>RRCReconfiguration</w:t>
      </w:r>
      <w:r w:rsidRPr="00EF6797">
        <w:rPr>
          <w:lang w:eastAsia="ja-JP"/>
        </w:rPr>
        <w:t xml:space="preserve"> message includes the </w:t>
      </w:r>
      <w:r w:rsidRPr="00EF6797">
        <w:rPr>
          <w:i/>
          <w:lang w:eastAsia="ja-JP"/>
        </w:rPr>
        <w:t>bap-Config</w:t>
      </w:r>
      <w:r w:rsidRPr="00EF6797">
        <w:rPr>
          <w:lang w:eastAsia="ja-JP"/>
        </w:rPr>
        <w:t>:</w:t>
      </w:r>
    </w:p>
    <w:p w14:paraId="1C141211"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perform the BAP configuration procedure as specified in 5.3.5.12;</w:t>
      </w:r>
    </w:p>
    <w:p w14:paraId="4905CBE6" w14:textId="77777777" w:rsidR="00EF6797" w:rsidRPr="00EF6797" w:rsidRDefault="00EF6797" w:rsidP="00EF6797">
      <w:pPr>
        <w:overflowPunct w:val="0"/>
        <w:autoSpaceDE w:val="0"/>
        <w:autoSpaceDN w:val="0"/>
        <w:adjustRightInd w:val="0"/>
        <w:ind w:firstLineChars="150" w:firstLine="300"/>
        <w:textAlignment w:val="baseline"/>
        <w:rPr>
          <w:lang w:eastAsia="ja-JP"/>
        </w:rPr>
      </w:pPr>
      <w:r w:rsidRPr="00EF6797">
        <w:rPr>
          <w:lang w:eastAsia="ja-JP"/>
        </w:rPr>
        <w:t>1&gt;</w:t>
      </w:r>
      <w:r w:rsidRPr="00EF6797">
        <w:rPr>
          <w:lang w:eastAsia="ja-JP"/>
        </w:rPr>
        <w:tab/>
        <w:t xml:space="preserve">if the </w:t>
      </w:r>
      <w:r w:rsidRPr="00EF6797">
        <w:rPr>
          <w:i/>
          <w:lang w:eastAsia="ja-JP"/>
        </w:rPr>
        <w:t>RRCReconfiguration</w:t>
      </w:r>
      <w:r w:rsidRPr="00EF6797">
        <w:rPr>
          <w:lang w:eastAsia="ja-JP"/>
        </w:rPr>
        <w:t xml:space="preserve"> message includes the </w:t>
      </w:r>
      <w:r w:rsidRPr="00EF6797">
        <w:rPr>
          <w:i/>
          <w:lang w:eastAsia="ja-JP"/>
        </w:rPr>
        <w:t>iab-IP-AddressConfigurationList</w:t>
      </w:r>
      <w:r w:rsidRPr="00EF6797">
        <w:rPr>
          <w:lang w:eastAsia="ja-JP"/>
        </w:rPr>
        <w:t>:</w:t>
      </w:r>
    </w:p>
    <w:p w14:paraId="7E6C1975" w14:textId="77777777" w:rsidR="00EF6797" w:rsidRPr="00EF6797" w:rsidRDefault="00EF6797" w:rsidP="00EF6797">
      <w:pPr>
        <w:overflowPunct w:val="0"/>
        <w:autoSpaceDE w:val="0"/>
        <w:autoSpaceDN w:val="0"/>
        <w:adjustRightInd w:val="0"/>
        <w:ind w:left="851" w:hanging="284"/>
        <w:textAlignment w:val="baseline"/>
        <w:rPr>
          <w:sz w:val="16"/>
          <w:lang w:eastAsia="zh-CN"/>
        </w:rPr>
      </w:pPr>
      <w:r w:rsidRPr="00EF6797">
        <w:rPr>
          <w:lang w:eastAsia="ja-JP"/>
        </w:rPr>
        <w:t>2&gt;</w:t>
      </w:r>
      <w:r w:rsidRPr="00EF6797">
        <w:rPr>
          <w:lang w:eastAsia="ja-JP"/>
        </w:rPr>
        <w:tab/>
        <w:t xml:space="preserve">if </w:t>
      </w:r>
      <w:r w:rsidRPr="00EF6797">
        <w:rPr>
          <w:i/>
          <w:iCs/>
          <w:lang w:eastAsia="ja-JP"/>
        </w:rPr>
        <w:t>iab-IP-AddressToReleaseList</w:t>
      </w:r>
      <w:r w:rsidRPr="00EF6797">
        <w:rPr>
          <w:lang w:eastAsia="ja-JP"/>
        </w:rPr>
        <w:t xml:space="preserve"> </w:t>
      </w:r>
      <w:r w:rsidRPr="00EF6797">
        <w:rPr>
          <w:lang w:eastAsia="zh-CN"/>
        </w:rPr>
        <w:t>is included:</w:t>
      </w:r>
    </w:p>
    <w:p w14:paraId="141994B8" w14:textId="77777777" w:rsidR="00EF6797" w:rsidRPr="00EF6797" w:rsidRDefault="00EF6797" w:rsidP="00EF6797">
      <w:pPr>
        <w:overflowPunct w:val="0"/>
        <w:autoSpaceDE w:val="0"/>
        <w:autoSpaceDN w:val="0"/>
        <w:adjustRightInd w:val="0"/>
        <w:ind w:left="1135" w:hanging="284"/>
        <w:textAlignment w:val="baseline"/>
        <w:rPr>
          <w:rFonts w:ascii="Arial" w:hAnsi="Arial" w:cs="Arial"/>
          <w:lang w:eastAsia="ja-JP"/>
        </w:rPr>
      </w:pPr>
      <w:r w:rsidRPr="00EF6797">
        <w:rPr>
          <w:lang w:eastAsia="zh-CN"/>
        </w:rPr>
        <w:t>3&gt;</w:t>
      </w:r>
      <w:r w:rsidRPr="00EF6797">
        <w:rPr>
          <w:lang w:eastAsia="zh-CN"/>
        </w:rPr>
        <w:tab/>
        <w:t>perform release of IP address</w:t>
      </w:r>
      <w:r w:rsidRPr="00EF6797">
        <w:rPr>
          <w:lang w:eastAsia="ja-JP"/>
        </w:rPr>
        <w:t xml:space="preserve"> as specified in 5.3.5.12a.1.1</w:t>
      </w:r>
      <w:r w:rsidRPr="00EF6797">
        <w:rPr>
          <w:lang w:eastAsia="zh-CN"/>
        </w:rPr>
        <w:t>;</w:t>
      </w:r>
    </w:p>
    <w:p w14:paraId="346B0A05" w14:textId="77777777" w:rsidR="00EF6797" w:rsidRPr="00EF6797" w:rsidRDefault="00EF6797" w:rsidP="00EF6797">
      <w:pPr>
        <w:overflowPunct w:val="0"/>
        <w:autoSpaceDE w:val="0"/>
        <w:autoSpaceDN w:val="0"/>
        <w:adjustRightInd w:val="0"/>
        <w:ind w:left="851" w:hanging="284"/>
        <w:textAlignment w:val="baseline"/>
        <w:rPr>
          <w:lang w:eastAsia="zh-CN"/>
        </w:rPr>
      </w:pPr>
      <w:r w:rsidRPr="00EF6797">
        <w:rPr>
          <w:lang w:eastAsia="zh-CN"/>
        </w:rPr>
        <w:t>2&gt;</w:t>
      </w:r>
      <w:r w:rsidRPr="00EF6797">
        <w:rPr>
          <w:lang w:eastAsia="zh-CN"/>
        </w:rPr>
        <w:tab/>
        <w:t xml:space="preserve">if </w:t>
      </w:r>
      <w:r w:rsidRPr="00EF6797">
        <w:rPr>
          <w:i/>
          <w:iCs/>
          <w:lang w:eastAsia="ja-JP"/>
        </w:rPr>
        <w:t>iab-IP-AddressToAddModList</w:t>
      </w:r>
      <w:r w:rsidRPr="00EF6797">
        <w:rPr>
          <w:lang w:eastAsia="ja-JP"/>
        </w:rPr>
        <w:t xml:space="preserve"> </w:t>
      </w:r>
      <w:r w:rsidRPr="00EF6797">
        <w:rPr>
          <w:lang w:eastAsia="zh-CN"/>
        </w:rPr>
        <w:t>is included:</w:t>
      </w:r>
    </w:p>
    <w:p w14:paraId="096C3DFB"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 xml:space="preserve">perform IAB IP address addition/update as specified in </w:t>
      </w:r>
      <w:r w:rsidRPr="00EF6797">
        <w:rPr>
          <w:lang w:eastAsia="zh-CN"/>
        </w:rPr>
        <w:t>5.3.5.12a.1.2</w:t>
      </w:r>
      <w:r w:rsidRPr="00EF6797">
        <w:rPr>
          <w:lang w:eastAsia="ja-JP"/>
        </w:rPr>
        <w:t>;</w:t>
      </w:r>
    </w:p>
    <w:p w14:paraId="189289B2"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 xml:space="preserve">if the </w:t>
      </w:r>
      <w:r w:rsidRPr="00EF6797">
        <w:rPr>
          <w:i/>
          <w:lang w:eastAsia="ja-JP"/>
        </w:rPr>
        <w:t>RRCReconfiguration</w:t>
      </w:r>
      <w:r w:rsidRPr="00EF6797">
        <w:rPr>
          <w:lang w:eastAsia="ja-JP"/>
        </w:rPr>
        <w:t xml:space="preserve"> message includes the </w:t>
      </w:r>
      <w:r w:rsidRPr="00EF6797">
        <w:rPr>
          <w:i/>
          <w:lang w:eastAsia="ja-JP"/>
        </w:rPr>
        <w:t>conditionalReconfiguration</w:t>
      </w:r>
      <w:r w:rsidRPr="00EF6797">
        <w:rPr>
          <w:lang w:eastAsia="ja-JP"/>
        </w:rPr>
        <w:t>:</w:t>
      </w:r>
    </w:p>
    <w:p w14:paraId="48B93E64" w14:textId="77777777" w:rsidR="00EF6797" w:rsidRPr="00EF6797" w:rsidRDefault="00EF6797" w:rsidP="00EF6797">
      <w:pPr>
        <w:overflowPunct w:val="0"/>
        <w:autoSpaceDE w:val="0"/>
        <w:autoSpaceDN w:val="0"/>
        <w:adjustRightInd w:val="0"/>
        <w:ind w:left="284" w:firstLine="284"/>
        <w:textAlignment w:val="baseline"/>
        <w:rPr>
          <w:lang w:eastAsia="ja-JP"/>
        </w:rPr>
      </w:pPr>
      <w:r w:rsidRPr="00EF6797">
        <w:rPr>
          <w:lang w:eastAsia="ja-JP"/>
        </w:rPr>
        <w:t>2&gt;</w:t>
      </w:r>
      <w:r w:rsidRPr="00EF6797">
        <w:rPr>
          <w:lang w:eastAsia="ja-JP"/>
        </w:rPr>
        <w:tab/>
        <w:t>perform conditional reconfiguration as specified in 5.3.5.13;</w:t>
      </w:r>
    </w:p>
    <w:p w14:paraId="059B5C2C"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 xml:space="preserve">if the </w:t>
      </w:r>
      <w:r w:rsidRPr="00EF6797">
        <w:rPr>
          <w:i/>
          <w:lang w:eastAsia="ja-JP"/>
        </w:rPr>
        <w:t>RRCReconfiguration</w:t>
      </w:r>
      <w:r w:rsidRPr="00EF6797">
        <w:rPr>
          <w:lang w:eastAsia="ja-JP"/>
        </w:rPr>
        <w:t xml:space="preserve"> message includes the </w:t>
      </w:r>
      <w:r w:rsidRPr="00EF6797">
        <w:rPr>
          <w:i/>
          <w:lang w:eastAsia="ja-JP"/>
        </w:rPr>
        <w:t>needForGapsConfigNR</w:t>
      </w:r>
      <w:r w:rsidRPr="00EF6797">
        <w:rPr>
          <w:lang w:eastAsia="ja-JP"/>
        </w:rPr>
        <w:t>:</w:t>
      </w:r>
    </w:p>
    <w:p w14:paraId="342BAF4B"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 xml:space="preserve">if </w:t>
      </w:r>
      <w:r w:rsidRPr="00EF6797">
        <w:rPr>
          <w:i/>
          <w:lang w:eastAsia="ja-JP"/>
        </w:rPr>
        <w:t>needForGapsConfigNR</w:t>
      </w:r>
      <w:r w:rsidRPr="00EF6797">
        <w:rPr>
          <w:lang w:eastAsia="ja-JP"/>
        </w:rPr>
        <w:t xml:space="preserve"> is set to </w:t>
      </w:r>
      <w:r w:rsidRPr="00EF6797">
        <w:rPr>
          <w:i/>
          <w:lang w:eastAsia="ja-JP"/>
        </w:rPr>
        <w:t>setup</w:t>
      </w:r>
      <w:r w:rsidRPr="00EF6797">
        <w:rPr>
          <w:lang w:eastAsia="ja-JP"/>
        </w:rPr>
        <w:t>:</w:t>
      </w:r>
    </w:p>
    <w:p w14:paraId="0AF0A9A4"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lastRenderedPageBreak/>
        <w:t>3&gt;</w:t>
      </w:r>
      <w:r w:rsidRPr="00EF6797">
        <w:rPr>
          <w:lang w:eastAsia="ja-JP"/>
        </w:rPr>
        <w:tab/>
        <w:t xml:space="preserve">consider itself to be </w:t>
      </w:r>
      <w:r w:rsidRPr="00EF6797">
        <w:rPr>
          <w:lang w:eastAsia="x-none"/>
        </w:rPr>
        <w:t>configured to provide the measurement gap requirement information of NR target bands</w:t>
      </w:r>
      <w:r w:rsidRPr="00EF6797">
        <w:rPr>
          <w:lang w:eastAsia="ja-JP"/>
        </w:rPr>
        <w:t>;</w:t>
      </w:r>
    </w:p>
    <w:p w14:paraId="4DA8A071"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else:</w:t>
      </w:r>
    </w:p>
    <w:p w14:paraId="591FDACD"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 xml:space="preserve">consider itself not to be </w:t>
      </w:r>
      <w:r w:rsidRPr="00EF6797">
        <w:rPr>
          <w:lang w:eastAsia="x-none"/>
        </w:rPr>
        <w:t>configured to provide the measurement gap requirement information of NR target bands</w:t>
      </w:r>
      <w:r w:rsidRPr="00EF6797">
        <w:rPr>
          <w:lang w:eastAsia="ja-JP"/>
        </w:rPr>
        <w:t>;</w:t>
      </w:r>
    </w:p>
    <w:p w14:paraId="3619DCD0"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 xml:space="preserve">if the </w:t>
      </w:r>
      <w:r w:rsidRPr="00EF6797">
        <w:rPr>
          <w:i/>
          <w:lang w:eastAsia="ja-JP"/>
        </w:rPr>
        <w:t>RRCReconfiguration</w:t>
      </w:r>
      <w:r w:rsidRPr="00EF6797">
        <w:rPr>
          <w:lang w:eastAsia="ja-JP"/>
        </w:rPr>
        <w:t xml:space="preserve"> message includes the </w:t>
      </w:r>
      <w:r w:rsidRPr="00EF6797">
        <w:rPr>
          <w:i/>
          <w:lang w:eastAsia="ja-JP"/>
        </w:rPr>
        <w:t>sl-ConfigDedicatedNR</w:t>
      </w:r>
      <w:r w:rsidRPr="00EF6797">
        <w:rPr>
          <w:lang w:eastAsia="ja-JP"/>
        </w:rPr>
        <w:t>:</w:t>
      </w:r>
    </w:p>
    <w:p w14:paraId="1938F873"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perform the sidelink dedicated configuration procedure as specified in 5.3.5.14;</w:t>
      </w:r>
    </w:p>
    <w:p w14:paraId="39A001EF" w14:textId="77777777" w:rsidR="00EF6797" w:rsidRPr="00EF6797" w:rsidRDefault="00EF6797" w:rsidP="00EF6797">
      <w:pPr>
        <w:keepLines/>
        <w:overflowPunct w:val="0"/>
        <w:autoSpaceDE w:val="0"/>
        <w:autoSpaceDN w:val="0"/>
        <w:adjustRightInd w:val="0"/>
        <w:ind w:left="1135" w:hanging="851"/>
        <w:textAlignment w:val="baseline"/>
        <w:rPr>
          <w:lang w:eastAsia="ja-JP"/>
        </w:rPr>
      </w:pPr>
      <w:r w:rsidRPr="00EF6797">
        <w:rPr>
          <w:lang w:eastAsia="ja-JP"/>
        </w:rPr>
        <w:t>NOTE 0a:</w:t>
      </w:r>
      <w:r w:rsidRPr="00EF6797">
        <w:rPr>
          <w:lang w:eastAsia="ja-JP"/>
        </w:rPr>
        <w:tab/>
        <w:t xml:space="preserve">If the </w:t>
      </w:r>
      <w:r w:rsidRPr="00EF6797">
        <w:rPr>
          <w:i/>
          <w:lang w:eastAsia="ja-JP"/>
        </w:rPr>
        <w:t>sl-ConfigDedicatedNR</w:t>
      </w:r>
      <w:r w:rsidRPr="00EF6797">
        <w:rPr>
          <w:lang w:eastAsia="ja-JP"/>
        </w:rPr>
        <w:t xml:space="preserve"> was received embedded within an E-UTRA </w:t>
      </w:r>
      <w:r w:rsidRPr="00EF6797">
        <w:rPr>
          <w:i/>
          <w:iCs/>
          <w:lang w:eastAsia="ja-JP"/>
        </w:rPr>
        <w:t>RRCConnectionReconfiguration</w:t>
      </w:r>
      <w:r w:rsidRPr="00EF6797">
        <w:rPr>
          <w:lang w:eastAsia="ja-JP"/>
        </w:rPr>
        <w:t xml:space="preserve"> message, the UE does not build an NR </w:t>
      </w:r>
      <w:r w:rsidRPr="00EF6797">
        <w:rPr>
          <w:i/>
          <w:iCs/>
          <w:lang w:eastAsia="ja-JP"/>
        </w:rPr>
        <w:t>RRCReconfigurationComplete</w:t>
      </w:r>
      <w:r w:rsidRPr="00EF6797">
        <w:rPr>
          <w:lang w:eastAsia="ja-JP"/>
        </w:rPr>
        <w:t xml:space="preserve"> message for the received </w:t>
      </w:r>
      <w:r w:rsidRPr="00EF6797">
        <w:rPr>
          <w:i/>
          <w:iCs/>
          <w:lang w:eastAsia="ja-JP"/>
        </w:rPr>
        <w:t>sl-ConfigDedicatedNR</w:t>
      </w:r>
      <w:r w:rsidRPr="00EF6797">
        <w:rPr>
          <w:lang w:eastAsia="ja-JP"/>
        </w:rPr>
        <w:t>.</w:t>
      </w:r>
    </w:p>
    <w:p w14:paraId="4A770378"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 xml:space="preserve">if the </w:t>
      </w:r>
      <w:r w:rsidRPr="00EF6797">
        <w:rPr>
          <w:i/>
          <w:lang w:eastAsia="ja-JP"/>
        </w:rPr>
        <w:t>RRCReconfiguration</w:t>
      </w:r>
      <w:r w:rsidRPr="00EF6797">
        <w:rPr>
          <w:lang w:eastAsia="ja-JP"/>
        </w:rPr>
        <w:t xml:space="preserve"> message includes the </w:t>
      </w:r>
      <w:r w:rsidRPr="00EF6797">
        <w:rPr>
          <w:i/>
          <w:lang w:eastAsia="ja-JP"/>
        </w:rPr>
        <w:t>sl-ConfigDedicatedEUTRA-Info</w:t>
      </w:r>
      <w:r w:rsidRPr="00EF6797">
        <w:rPr>
          <w:lang w:eastAsia="ja-JP"/>
        </w:rPr>
        <w:t>:</w:t>
      </w:r>
    </w:p>
    <w:p w14:paraId="52CCDDAC"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perform related procedures for V2X sidelink communication in accordance with TS 36.331 [10], clause 5.3.10 and clause 5.5.2;</w:t>
      </w:r>
    </w:p>
    <w:p w14:paraId="1860E97A"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set the content of the</w:t>
      </w:r>
      <w:r w:rsidRPr="00EF6797">
        <w:rPr>
          <w:i/>
          <w:lang w:eastAsia="ja-JP"/>
        </w:rPr>
        <w:t xml:space="preserve"> RRCReconfigurationComplete</w:t>
      </w:r>
      <w:r w:rsidRPr="00EF6797">
        <w:rPr>
          <w:lang w:eastAsia="ja-JP"/>
        </w:rPr>
        <w:t xml:space="preserve"> message as follows:</w:t>
      </w:r>
    </w:p>
    <w:p w14:paraId="58E9A690"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 xml:space="preserve">if the </w:t>
      </w:r>
      <w:r w:rsidRPr="00EF6797">
        <w:rPr>
          <w:i/>
          <w:lang w:eastAsia="ja-JP"/>
        </w:rPr>
        <w:t>RRCReconfiguration</w:t>
      </w:r>
      <w:r w:rsidRPr="00EF6797">
        <w:rPr>
          <w:lang w:eastAsia="ja-JP"/>
        </w:rPr>
        <w:t xml:space="preserve"> includes the </w:t>
      </w:r>
      <w:r w:rsidRPr="00EF6797">
        <w:rPr>
          <w:i/>
          <w:lang w:eastAsia="ja-JP"/>
        </w:rPr>
        <w:t>masterCellGroup</w:t>
      </w:r>
      <w:r w:rsidRPr="00EF6797">
        <w:rPr>
          <w:lang w:eastAsia="ja-JP"/>
        </w:rPr>
        <w:t xml:space="preserve"> containing the </w:t>
      </w:r>
      <w:r w:rsidRPr="00EF6797">
        <w:rPr>
          <w:i/>
          <w:lang w:eastAsia="ja-JP"/>
        </w:rPr>
        <w:t>reportUplinkTxDirectCurrent</w:t>
      </w:r>
      <w:r w:rsidRPr="00EF6797">
        <w:rPr>
          <w:rFonts w:eastAsia="Yu Mincho"/>
          <w:lang w:eastAsia="ja-JP"/>
        </w:rPr>
        <w:t>:</w:t>
      </w:r>
    </w:p>
    <w:p w14:paraId="16A7D9D3"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 xml:space="preserve">include the </w:t>
      </w:r>
      <w:r w:rsidRPr="00EF6797">
        <w:rPr>
          <w:i/>
          <w:lang w:eastAsia="ja-JP"/>
        </w:rPr>
        <w:t>uplinkTxDirectCurrentList</w:t>
      </w:r>
      <w:r w:rsidRPr="00EF6797">
        <w:rPr>
          <w:lang w:eastAsia="ja-JP"/>
        </w:rPr>
        <w:t xml:space="preserve"> for each MCG serving cell with UL;</w:t>
      </w:r>
    </w:p>
    <w:p w14:paraId="405C42A1"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 xml:space="preserve">include </w:t>
      </w:r>
      <w:r w:rsidRPr="00EF6797">
        <w:rPr>
          <w:i/>
          <w:lang w:eastAsia="ja-JP"/>
        </w:rPr>
        <w:t>uplinkDirectCurrentBWP-SUL</w:t>
      </w:r>
      <w:r w:rsidRPr="00EF6797">
        <w:rPr>
          <w:lang w:eastAsia="ja-JP"/>
        </w:rPr>
        <w:t xml:space="preserve"> for each MCG serving cell configured with SUL carrier, if any, within the </w:t>
      </w:r>
      <w:r w:rsidRPr="00EF6797">
        <w:rPr>
          <w:i/>
          <w:lang w:eastAsia="ja-JP"/>
        </w:rPr>
        <w:t>uplinkTxDirectCurrentList</w:t>
      </w:r>
      <w:r w:rsidRPr="00EF6797">
        <w:rPr>
          <w:lang w:eastAsia="ja-JP"/>
        </w:rPr>
        <w:t>;</w:t>
      </w:r>
    </w:p>
    <w:p w14:paraId="2E74DF33"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 xml:space="preserve">if the </w:t>
      </w:r>
      <w:r w:rsidRPr="00EF6797">
        <w:rPr>
          <w:i/>
          <w:lang w:eastAsia="ja-JP"/>
        </w:rPr>
        <w:t>RRCReconfiguration</w:t>
      </w:r>
      <w:r w:rsidRPr="00EF6797">
        <w:rPr>
          <w:lang w:eastAsia="ja-JP"/>
        </w:rPr>
        <w:t xml:space="preserve"> includes the </w:t>
      </w:r>
      <w:r w:rsidRPr="00EF6797">
        <w:rPr>
          <w:i/>
          <w:lang w:eastAsia="ja-JP"/>
        </w:rPr>
        <w:t>masterCellGroup</w:t>
      </w:r>
      <w:r w:rsidRPr="00EF6797">
        <w:rPr>
          <w:lang w:eastAsia="ja-JP"/>
        </w:rPr>
        <w:t xml:space="preserve"> containing the </w:t>
      </w:r>
      <w:r w:rsidRPr="00EF6797">
        <w:rPr>
          <w:i/>
          <w:lang w:eastAsia="ja-JP"/>
        </w:rPr>
        <w:t>reportUplinkTxDirectCurrentTwoCarrier</w:t>
      </w:r>
      <w:r w:rsidRPr="00EF6797">
        <w:rPr>
          <w:rFonts w:eastAsia="Yu Mincho"/>
          <w:lang w:eastAsia="ja-JP"/>
        </w:rPr>
        <w:t>:</w:t>
      </w:r>
    </w:p>
    <w:p w14:paraId="54A370A8"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 xml:space="preserve">include in the </w:t>
      </w:r>
      <w:r w:rsidRPr="00EF6797">
        <w:rPr>
          <w:i/>
          <w:lang w:eastAsia="ja-JP"/>
        </w:rPr>
        <w:t xml:space="preserve">uplinkTxDirectCurrentTwoCarrierList </w:t>
      </w:r>
      <w:r w:rsidRPr="00EF6797">
        <w:rPr>
          <w:iCs/>
          <w:lang w:eastAsia="ja-JP"/>
        </w:rPr>
        <w:t>the list of uplink Tx DC locations for the configured intra-band uplink carrier aggregation in the MCG</w:t>
      </w:r>
      <w:r w:rsidRPr="00EF6797">
        <w:rPr>
          <w:lang w:eastAsia="ja-JP"/>
        </w:rPr>
        <w:t>;</w:t>
      </w:r>
    </w:p>
    <w:p w14:paraId="1D25C1AA"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 xml:space="preserve">if the </w:t>
      </w:r>
      <w:r w:rsidRPr="00EF6797">
        <w:rPr>
          <w:i/>
          <w:lang w:eastAsia="ja-JP"/>
        </w:rPr>
        <w:t>RRCReconfiguration</w:t>
      </w:r>
      <w:r w:rsidRPr="00EF6797">
        <w:rPr>
          <w:lang w:eastAsia="ja-JP"/>
        </w:rPr>
        <w:t xml:space="preserve"> includes the </w:t>
      </w:r>
      <w:r w:rsidRPr="00EF6797">
        <w:rPr>
          <w:i/>
          <w:lang w:eastAsia="ja-JP"/>
        </w:rPr>
        <w:t>secondaryCellGroup</w:t>
      </w:r>
      <w:r w:rsidRPr="00EF6797">
        <w:rPr>
          <w:lang w:eastAsia="ja-JP"/>
        </w:rPr>
        <w:t xml:space="preserve"> containing the </w:t>
      </w:r>
      <w:r w:rsidRPr="00EF6797">
        <w:rPr>
          <w:i/>
          <w:lang w:eastAsia="ja-JP"/>
        </w:rPr>
        <w:t>reportUplinkTxDirectCurrent</w:t>
      </w:r>
      <w:r w:rsidRPr="00EF6797">
        <w:rPr>
          <w:lang w:eastAsia="ja-JP"/>
        </w:rPr>
        <w:t>:</w:t>
      </w:r>
    </w:p>
    <w:p w14:paraId="4C83480F"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 xml:space="preserve">include the </w:t>
      </w:r>
      <w:r w:rsidRPr="00EF6797">
        <w:rPr>
          <w:i/>
          <w:lang w:eastAsia="ja-JP"/>
        </w:rPr>
        <w:t xml:space="preserve">uplinkTxDirectCurrentList </w:t>
      </w:r>
      <w:r w:rsidRPr="00EF6797">
        <w:rPr>
          <w:lang w:eastAsia="ja-JP"/>
        </w:rPr>
        <w:t>for each SCG serving cell with UL;</w:t>
      </w:r>
    </w:p>
    <w:p w14:paraId="63705538"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 xml:space="preserve">include </w:t>
      </w:r>
      <w:r w:rsidRPr="00EF6797">
        <w:rPr>
          <w:i/>
          <w:lang w:eastAsia="ja-JP"/>
        </w:rPr>
        <w:t>uplinkDirectCurrentBWP-SUL</w:t>
      </w:r>
      <w:r w:rsidRPr="00EF6797">
        <w:rPr>
          <w:lang w:eastAsia="ja-JP"/>
        </w:rPr>
        <w:t xml:space="preserve"> for each SCG serving cell configured with SUL carrier, if any, within the </w:t>
      </w:r>
      <w:r w:rsidRPr="00EF6797">
        <w:rPr>
          <w:i/>
          <w:lang w:eastAsia="ja-JP"/>
        </w:rPr>
        <w:t>uplinkTxDirectCurrentList</w:t>
      </w:r>
      <w:r w:rsidRPr="00EF6797">
        <w:rPr>
          <w:lang w:eastAsia="ja-JP"/>
        </w:rPr>
        <w:t>;</w:t>
      </w:r>
    </w:p>
    <w:p w14:paraId="67822327"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 xml:space="preserve">if the </w:t>
      </w:r>
      <w:r w:rsidRPr="00EF6797">
        <w:rPr>
          <w:i/>
          <w:lang w:eastAsia="ja-JP"/>
        </w:rPr>
        <w:t>RRCReconfiguration</w:t>
      </w:r>
      <w:r w:rsidRPr="00EF6797">
        <w:rPr>
          <w:lang w:eastAsia="ja-JP"/>
        </w:rPr>
        <w:t xml:space="preserve"> includes the </w:t>
      </w:r>
      <w:r w:rsidRPr="00EF6797">
        <w:rPr>
          <w:i/>
          <w:lang w:eastAsia="ja-JP"/>
        </w:rPr>
        <w:t>secondaryCellGroup</w:t>
      </w:r>
      <w:r w:rsidRPr="00EF6797">
        <w:rPr>
          <w:lang w:eastAsia="ja-JP"/>
        </w:rPr>
        <w:t xml:space="preserve"> containing the </w:t>
      </w:r>
      <w:r w:rsidRPr="00EF6797">
        <w:rPr>
          <w:i/>
          <w:lang w:eastAsia="ja-JP"/>
        </w:rPr>
        <w:t>reportUplinkTxDirectCurrentTwoCarrier</w:t>
      </w:r>
      <w:r w:rsidRPr="00EF6797">
        <w:rPr>
          <w:rFonts w:eastAsia="Yu Mincho"/>
          <w:lang w:eastAsia="ja-JP"/>
        </w:rPr>
        <w:t>:</w:t>
      </w:r>
    </w:p>
    <w:p w14:paraId="068B78E5"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 xml:space="preserve">include in the </w:t>
      </w:r>
      <w:r w:rsidRPr="00EF6797">
        <w:rPr>
          <w:i/>
          <w:lang w:eastAsia="ja-JP"/>
        </w:rPr>
        <w:t xml:space="preserve">uplinkTxDirectCurrentTwoCarrierList </w:t>
      </w:r>
      <w:r w:rsidRPr="00EF6797">
        <w:rPr>
          <w:iCs/>
          <w:lang w:eastAsia="ja-JP"/>
        </w:rPr>
        <w:t xml:space="preserve">the list of uplink Tx DC locations for the configured intra-band uplink carrier </w:t>
      </w:r>
      <w:r w:rsidRPr="00EF6797">
        <w:rPr>
          <w:rFonts w:eastAsia="SimSun"/>
          <w:szCs w:val="22"/>
          <w:lang w:eastAsia="sv-SE"/>
        </w:rPr>
        <w:t xml:space="preserve">aggregation </w:t>
      </w:r>
      <w:r w:rsidRPr="00EF6797">
        <w:rPr>
          <w:iCs/>
          <w:lang w:eastAsia="ja-JP"/>
        </w:rPr>
        <w:t>in the SCG</w:t>
      </w:r>
      <w:r w:rsidRPr="00EF6797">
        <w:rPr>
          <w:lang w:eastAsia="ja-JP"/>
        </w:rPr>
        <w:t>;</w:t>
      </w:r>
    </w:p>
    <w:p w14:paraId="2FA9A7FC" w14:textId="77777777" w:rsidR="00EF6797" w:rsidRPr="00EF6797" w:rsidRDefault="00EF6797" w:rsidP="00EF6797">
      <w:pPr>
        <w:keepLines/>
        <w:overflowPunct w:val="0"/>
        <w:autoSpaceDE w:val="0"/>
        <w:autoSpaceDN w:val="0"/>
        <w:adjustRightInd w:val="0"/>
        <w:ind w:left="1135" w:hanging="851"/>
        <w:textAlignment w:val="baseline"/>
        <w:rPr>
          <w:lang w:eastAsia="ja-JP"/>
        </w:rPr>
      </w:pPr>
      <w:r w:rsidRPr="00EF6797">
        <w:rPr>
          <w:lang w:eastAsia="ja-JP"/>
        </w:rPr>
        <w:t>NOTE 0b:</w:t>
      </w:r>
      <w:r w:rsidRPr="00EF6797">
        <w:rPr>
          <w:lang w:eastAsia="ja-JP"/>
        </w:rPr>
        <w:tab/>
        <w:t xml:space="preserve">It is expected that the </w:t>
      </w:r>
      <w:r w:rsidRPr="00EF6797">
        <w:rPr>
          <w:i/>
          <w:lang w:eastAsia="ja-JP"/>
        </w:rPr>
        <w:t>reportUplinkTxDirectCurrentTwoCarrier</w:t>
      </w:r>
      <w:r w:rsidRPr="00EF6797">
        <w:rPr>
          <w:lang w:eastAsia="ja-JP"/>
        </w:rPr>
        <w:t xml:space="preserve"> is only received either in </w:t>
      </w:r>
      <w:r w:rsidRPr="00EF6797">
        <w:rPr>
          <w:i/>
          <w:lang w:eastAsia="ja-JP"/>
        </w:rPr>
        <w:t>masterCellGroup</w:t>
      </w:r>
      <w:r w:rsidRPr="00EF6797">
        <w:rPr>
          <w:lang w:eastAsia="ja-JP"/>
        </w:rPr>
        <w:t xml:space="preserve"> or in </w:t>
      </w:r>
      <w:r w:rsidRPr="00EF6797">
        <w:rPr>
          <w:i/>
          <w:lang w:eastAsia="ja-JP"/>
        </w:rPr>
        <w:t xml:space="preserve">secondaryCellGroup </w:t>
      </w:r>
      <w:r w:rsidRPr="00EF6797">
        <w:rPr>
          <w:iCs/>
          <w:lang w:eastAsia="ja-JP"/>
        </w:rPr>
        <w:t>but not both</w:t>
      </w:r>
      <w:r w:rsidRPr="00EF6797">
        <w:rPr>
          <w:lang w:eastAsia="ja-JP"/>
        </w:rPr>
        <w:t>.</w:t>
      </w:r>
    </w:p>
    <w:p w14:paraId="1A9E2A44"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 xml:space="preserve">if the </w:t>
      </w:r>
      <w:r w:rsidRPr="00EF6797">
        <w:rPr>
          <w:i/>
          <w:lang w:eastAsia="ja-JP"/>
        </w:rPr>
        <w:t>RRCReconfiguration</w:t>
      </w:r>
      <w:r w:rsidRPr="00EF6797">
        <w:rPr>
          <w:lang w:eastAsia="ja-JP"/>
        </w:rPr>
        <w:t xml:space="preserve"> message includes the </w:t>
      </w:r>
      <w:r w:rsidRPr="00EF6797">
        <w:rPr>
          <w:i/>
          <w:lang w:eastAsia="ja-JP"/>
        </w:rPr>
        <w:t>mrdc-SecondaryCellGroupConfig</w:t>
      </w:r>
      <w:r w:rsidRPr="00EF6797">
        <w:rPr>
          <w:lang w:eastAsia="ja-JP"/>
        </w:rPr>
        <w:t xml:space="preserve"> with </w:t>
      </w:r>
      <w:r w:rsidRPr="00EF6797">
        <w:rPr>
          <w:i/>
          <w:iCs/>
          <w:lang w:eastAsia="ja-JP"/>
        </w:rPr>
        <w:t>mrdc-SecondaryCellGroup</w:t>
      </w:r>
      <w:r w:rsidRPr="00EF6797">
        <w:rPr>
          <w:lang w:eastAsia="ja-JP"/>
        </w:rPr>
        <w:t xml:space="preserve"> set to </w:t>
      </w:r>
      <w:r w:rsidRPr="00EF6797">
        <w:rPr>
          <w:i/>
          <w:lang w:eastAsia="ja-JP"/>
        </w:rPr>
        <w:t>eutra-SCG</w:t>
      </w:r>
      <w:r w:rsidRPr="00EF6797">
        <w:rPr>
          <w:lang w:eastAsia="ja-JP"/>
        </w:rPr>
        <w:t>:</w:t>
      </w:r>
    </w:p>
    <w:p w14:paraId="40C843A0"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 xml:space="preserve">include in the </w:t>
      </w:r>
      <w:r w:rsidRPr="00EF6797">
        <w:rPr>
          <w:i/>
          <w:lang w:eastAsia="ja-JP"/>
        </w:rPr>
        <w:t>eutra-SCG-Response</w:t>
      </w:r>
      <w:r w:rsidRPr="00EF6797">
        <w:rPr>
          <w:lang w:eastAsia="ja-JP"/>
        </w:rPr>
        <w:t xml:space="preserve"> the E-UTRA </w:t>
      </w:r>
      <w:r w:rsidRPr="00EF6797">
        <w:rPr>
          <w:i/>
          <w:iCs/>
          <w:lang w:eastAsia="ja-JP"/>
        </w:rPr>
        <w:t>RRCConnectionReconfigurationComplete</w:t>
      </w:r>
      <w:r w:rsidRPr="00EF6797">
        <w:rPr>
          <w:lang w:eastAsia="ja-JP"/>
        </w:rPr>
        <w:t xml:space="preserve"> message in accordance with TS 36.331 [10] clause 5.3.5.3;</w:t>
      </w:r>
    </w:p>
    <w:p w14:paraId="5DD7318E"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 xml:space="preserve">2&gt; if the </w:t>
      </w:r>
      <w:r w:rsidRPr="00EF6797">
        <w:rPr>
          <w:i/>
          <w:lang w:eastAsia="ja-JP"/>
        </w:rPr>
        <w:t>RRCReconfiguration</w:t>
      </w:r>
      <w:r w:rsidRPr="00EF6797">
        <w:rPr>
          <w:lang w:eastAsia="ja-JP"/>
        </w:rPr>
        <w:t xml:space="preserve"> message includes the </w:t>
      </w:r>
      <w:r w:rsidRPr="00EF6797">
        <w:rPr>
          <w:i/>
          <w:lang w:eastAsia="ja-JP"/>
        </w:rPr>
        <w:t>mrdc-SecondaryCellGroupConfig</w:t>
      </w:r>
      <w:r w:rsidRPr="00EF6797">
        <w:rPr>
          <w:lang w:eastAsia="ja-JP"/>
        </w:rPr>
        <w:t xml:space="preserve"> with </w:t>
      </w:r>
      <w:r w:rsidRPr="00EF6797">
        <w:rPr>
          <w:i/>
          <w:iCs/>
          <w:lang w:eastAsia="ja-JP"/>
        </w:rPr>
        <w:t>mrdc-SecondaryCellGroup</w:t>
      </w:r>
      <w:r w:rsidRPr="00EF6797">
        <w:rPr>
          <w:lang w:eastAsia="ja-JP"/>
        </w:rPr>
        <w:t xml:space="preserve"> set to </w:t>
      </w:r>
      <w:r w:rsidRPr="00EF6797">
        <w:rPr>
          <w:i/>
          <w:lang w:eastAsia="ja-JP"/>
        </w:rPr>
        <w:t>nr-SCG</w:t>
      </w:r>
      <w:r w:rsidRPr="00EF6797">
        <w:rPr>
          <w:lang w:eastAsia="ja-JP"/>
        </w:rPr>
        <w:t>:</w:t>
      </w:r>
    </w:p>
    <w:p w14:paraId="23950C06"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 xml:space="preserve">include in the </w:t>
      </w:r>
      <w:r w:rsidRPr="00EF6797">
        <w:rPr>
          <w:i/>
          <w:lang w:eastAsia="ja-JP"/>
        </w:rPr>
        <w:t>nr-SCG-Response</w:t>
      </w:r>
      <w:r w:rsidRPr="00EF6797">
        <w:rPr>
          <w:lang w:eastAsia="ja-JP"/>
        </w:rPr>
        <w:t xml:space="preserve"> </w:t>
      </w:r>
      <w:r w:rsidRPr="00EF6797">
        <w:rPr>
          <w:iCs/>
          <w:lang w:eastAsia="ja-JP"/>
        </w:rPr>
        <w:t xml:space="preserve">the </w:t>
      </w:r>
      <w:r w:rsidRPr="00EF6797">
        <w:rPr>
          <w:i/>
          <w:lang w:eastAsia="ja-JP"/>
        </w:rPr>
        <w:t>RRCReconfigurationComplete</w:t>
      </w:r>
      <w:r w:rsidRPr="00EF6797">
        <w:rPr>
          <w:iCs/>
          <w:lang w:eastAsia="ja-JP"/>
        </w:rPr>
        <w:t xml:space="preserve"> message</w:t>
      </w:r>
      <w:r w:rsidRPr="00EF6797">
        <w:rPr>
          <w:lang w:eastAsia="ja-JP"/>
        </w:rPr>
        <w:t>;</w:t>
      </w:r>
    </w:p>
    <w:p w14:paraId="27FB0A30"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if the UE has logged measurements available for NR and if the RPLMN is included in</w:t>
      </w:r>
      <w:r w:rsidRPr="00EF6797">
        <w:rPr>
          <w:i/>
          <w:lang w:eastAsia="ja-JP"/>
        </w:rPr>
        <w:t xml:space="preserve"> </w:t>
      </w:r>
      <w:r w:rsidRPr="00EF6797">
        <w:rPr>
          <w:i/>
          <w:iCs/>
          <w:lang w:eastAsia="ja-JP"/>
        </w:rPr>
        <w:t>plmn-IdentityList</w:t>
      </w:r>
      <w:r w:rsidRPr="00EF6797">
        <w:rPr>
          <w:lang w:eastAsia="ja-JP"/>
        </w:rPr>
        <w:t xml:space="preserve"> stored in </w:t>
      </w:r>
      <w:r w:rsidRPr="00EF6797">
        <w:rPr>
          <w:i/>
          <w:iCs/>
          <w:lang w:eastAsia="ja-JP"/>
        </w:rPr>
        <w:t>VarLogMeasReport</w:t>
      </w:r>
      <w:r w:rsidRPr="00EF6797">
        <w:rPr>
          <w:lang w:eastAsia="ja-JP"/>
        </w:rPr>
        <w:t>:</w:t>
      </w:r>
    </w:p>
    <w:p w14:paraId="64C29C44"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 xml:space="preserve">include the </w:t>
      </w:r>
      <w:r w:rsidRPr="00EF6797">
        <w:rPr>
          <w:i/>
          <w:iCs/>
          <w:lang w:eastAsia="ja-JP"/>
        </w:rPr>
        <w:t>logMeas</w:t>
      </w:r>
      <w:r w:rsidRPr="00EF6797">
        <w:rPr>
          <w:rFonts w:eastAsia="SimSun"/>
          <w:i/>
          <w:lang w:eastAsia="ja-JP"/>
        </w:rPr>
        <w:t>Available</w:t>
      </w:r>
      <w:r w:rsidRPr="00EF6797">
        <w:rPr>
          <w:rFonts w:eastAsia="SimSun"/>
          <w:lang w:eastAsia="ja-JP"/>
        </w:rPr>
        <w:t xml:space="preserve"> in </w:t>
      </w:r>
      <w:r w:rsidRPr="00EF6797">
        <w:rPr>
          <w:iCs/>
          <w:lang w:eastAsia="ja-JP"/>
        </w:rPr>
        <w:t xml:space="preserve">the </w:t>
      </w:r>
      <w:r w:rsidRPr="00EF6797">
        <w:rPr>
          <w:i/>
          <w:lang w:eastAsia="ja-JP"/>
        </w:rPr>
        <w:t>RRCReconfigurationComplete</w:t>
      </w:r>
      <w:r w:rsidRPr="00EF6797">
        <w:rPr>
          <w:iCs/>
          <w:lang w:eastAsia="ja-JP"/>
        </w:rPr>
        <w:t xml:space="preserve"> message</w:t>
      </w:r>
      <w:r w:rsidRPr="00EF6797">
        <w:rPr>
          <w:lang w:eastAsia="ja-JP"/>
        </w:rPr>
        <w:t>;</w:t>
      </w:r>
    </w:p>
    <w:p w14:paraId="18F1CBD3"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lastRenderedPageBreak/>
        <w:t>3&gt;</w:t>
      </w:r>
      <w:r w:rsidRPr="00EF6797">
        <w:rPr>
          <w:lang w:eastAsia="ja-JP"/>
        </w:rPr>
        <w:tab/>
        <w:t>if Bluetooth measurement results are included in the logged measurements the UE has available for NR and if the RPLMN is included in</w:t>
      </w:r>
      <w:r w:rsidRPr="00EF6797">
        <w:rPr>
          <w:i/>
          <w:lang w:eastAsia="ja-JP"/>
        </w:rPr>
        <w:t xml:space="preserve"> </w:t>
      </w:r>
      <w:r w:rsidRPr="00EF6797">
        <w:rPr>
          <w:i/>
          <w:iCs/>
          <w:lang w:eastAsia="ja-JP"/>
        </w:rPr>
        <w:t>plmn-IdentityList</w:t>
      </w:r>
      <w:r w:rsidRPr="00EF6797">
        <w:rPr>
          <w:lang w:eastAsia="ja-JP"/>
        </w:rPr>
        <w:t xml:space="preserve"> stored in </w:t>
      </w:r>
      <w:r w:rsidRPr="00EF6797">
        <w:rPr>
          <w:i/>
          <w:iCs/>
          <w:lang w:eastAsia="ja-JP"/>
        </w:rPr>
        <w:t>VarLogMeasReport</w:t>
      </w:r>
      <w:r w:rsidRPr="00EF6797">
        <w:rPr>
          <w:lang w:eastAsia="ja-JP"/>
        </w:rPr>
        <w:t>:</w:t>
      </w:r>
    </w:p>
    <w:p w14:paraId="0F251F71" w14:textId="77777777" w:rsidR="00EF6797" w:rsidRPr="00EF6797" w:rsidRDefault="00EF6797" w:rsidP="00EF6797">
      <w:pPr>
        <w:overflowPunct w:val="0"/>
        <w:autoSpaceDE w:val="0"/>
        <w:autoSpaceDN w:val="0"/>
        <w:adjustRightInd w:val="0"/>
        <w:ind w:left="1418" w:hanging="284"/>
        <w:textAlignment w:val="baseline"/>
        <w:rPr>
          <w:lang w:eastAsia="ja-JP"/>
        </w:rPr>
      </w:pPr>
      <w:r w:rsidRPr="00EF6797">
        <w:rPr>
          <w:lang w:eastAsia="ja-JP"/>
        </w:rPr>
        <w:t>4&gt;</w:t>
      </w:r>
      <w:r w:rsidRPr="00EF6797">
        <w:rPr>
          <w:lang w:eastAsia="ja-JP"/>
        </w:rPr>
        <w:tab/>
        <w:t xml:space="preserve">include the </w:t>
      </w:r>
      <w:r w:rsidRPr="00EF6797">
        <w:rPr>
          <w:i/>
          <w:lang w:eastAsia="ja-JP"/>
        </w:rPr>
        <w:t>logMeasAvailableBT</w:t>
      </w:r>
      <w:r w:rsidRPr="00EF6797">
        <w:rPr>
          <w:lang w:eastAsia="ja-JP"/>
        </w:rPr>
        <w:t xml:space="preserve"> </w:t>
      </w:r>
      <w:r w:rsidRPr="00EF6797">
        <w:rPr>
          <w:rFonts w:eastAsia="SimSun"/>
          <w:lang w:eastAsia="ja-JP"/>
        </w:rPr>
        <w:t xml:space="preserve">in </w:t>
      </w:r>
      <w:r w:rsidRPr="00EF6797">
        <w:rPr>
          <w:iCs/>
          <w:lang w:eastAsia="ja-JP"/>
        </w:rPr>
        <w:t xml:space="preserve">the </w:t>
      </w:r>
      <w:r w:rsidRPr="00EF6797">
        <w:rPr>
          <w:i/>
          <w:iCs/>
          <w:lang w:eastAsia="ja-JP"/>
        </w:rPr>
        <w:t>RRCReconfigurationComplete</w:t>
      </w:r>
      <w:r w:rsidRPr="00EF6797">
        <w:rPr>
          <w:iCs/>
          <w:lang w:eastAsia="ja-JP"/>
        </w:rPr>
        <w:t xml:space="preserve"> message</w:t>
      </w:r>
      <w:r w:rsidRPr="00EF6797">
        <w:rPr>
          <w:lang w:eastAsia="ja-JP"/>
        </w:rPr>
        <w:t>;</w:t>
      </w:r>
    </w:p>
    <w:p w14:paraId="1E33F7F6"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if WLAN measurement results are included in the logged measurements the UE has available for NR and if the RPLMN is included in</w:t>
      </w:r>
      <w:r w:rsidRPr="00EF6797">
        <w:rPr>
          <w:i/>
          <w:lang w:eastAsia="ja-JP"/>
        </w:rPr>
        <w:t xml:space="preserve"> </w:t>
      </w:r>
      <w:r w:rsidRPr="00EF6797">
        <w:rPr>
          <w:i/>
          <w:iCs/>
          <w:lang w:eastAsia="ja-JP"/>
        </w:rPr>
        <w:t>plmn-IdentityList</w:t>
      </w:r>
      <w:r w:rsidRPr="00EF6797">
        <w:rPr>
          <w:lang w:eastAsia="ja-JP"/>
        </w:rPr>
        <w:t xml:space="preserve"> stored in </w:t>
      </w:r>
      <w:r w:rsidRPr="00EF6797">
        <w:rPr>
          <w:i/>
          <w:iCs/>
          <w:lang w:eastAsia="ja-JP"/>
        </w:rPr>
        <w:t>VarLogMeasReport</w:t>
      </w:r>
      <w:r w:rsidRPr="00EF6797">
        <w:rPr>
          <w:lang w:eastAsia="ja-JP"/>
        </w:rPr>
        <w:t>:</w:t>
      </w:r>
    </w:p>
    <w:p w14:paraId="4ABC5DE6" w14:textId="77777777" w:rsidR="00EF6797" w:rsidRPr="00EF6797" w:rsidRDefault="00EF6797" w:rsidP="00EF6797">
      <w:pPr>
        <w:overflowPunct w:val="0"/>
        <w:autoSpaceDE w:val="0"/>
        <w:autoSpaceDN w:val="0"/>
        <w:adjustRightInd w:val="0"/>
        <w:ind w:left="1418" w:hanging="284"/>
        <w:textAlignment w:val="baseline"/>
        <w:rPr>
          <w:lang w:eastAsia="ja-JP"/>
        </w:rPr>
      </w:pPr>
      <w:r w:rsidRPr="00EF6797">
        <w:rPr>
          <w:lang w:eastAsia="ja-JP"/>
        </w:rPr>
        <w:t>4&gt;</w:t>
      </w:r>
      <w:r w:rsidRPr="00EF6797">
        <w:rPr>
          <w:lang w:eastAsia="ja-JP"/>
        </w:rPr>
        <w:tab/>
        <w:t xml:space="preserve">include the </w:t>
      </w:r>
      <w:r w:rsidRPr="00EF6797">
        <w:rPr>
          <w:i/>
          <w:lang w:eastAsia="ja-JP"/>
        </w:rPr>
        <w:t>logMeasAvailableWLAN</w:t>
      </w:r>
      <w:r w:rsidRPr="00EF6797">
        <w:rPr>
          <w:lang w:eastAsia="ja-JP"/>
        </w:rPr>
        <w:t xml:space="preserve"> </w:t>
      </w:r>
      <w:r w:rsidRPr="00EF6797">
        <w:rPr>
          <w:rFonts w:eastAsia="SimSun"/>
          <w:lang w:eastAsia="ja-JP"/>
        </w:rPr>
        <w:t xml:space="preserve">in </w:t>
      </w:r>
      <w:r w:rsidRPr="00EF6797">
        <w:rPr>
          <w:iCs/>
          <w:lang w:eastAsia="ja-JP"/>
        </w:rPr>
        <w:t xml:space="preserve">the </w:t>
      </w:r>
      <w:r w:rsidRPr="00EF6797">
        <w:rPr>
          <w:i/>
          <w:iCs/>
          <w:lang w:eastAsia="ja-JP"/>
        </w:rPr>
        <w:t>RRCReconfigurationComplete</w:t>
      </w:r>
      <w:r w:rsidRPr="00EF6797">
        <w:rPr>
          <w:iCs/>
          <w:lang w:eastAsia="ja-JP"/>
        </w:rPr>
        <w:t xml:space="preserve"> message</w:t>
      </w:r>
      <w:r w:rsidRPr="00EF6797">
        <w:rPr>
          <w:lang w:eastAsia="ja-JP"/>
        </w:rPr>
        <w:t>;</w:t>
      </w:r>
    </w:p>
    <w:p w14:paraId="376B2FF9"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 xml:space="preserve">if the UE has connection establishment failure or connection resume failure information available in </w:t>
      </w:r>
      <w:r w:rsidRPr="00EF6797">
        <w:rPr>
          <w:i/>
          <w:lang w:eastAsia="ja-JP"/>
        </w:rPr>
        <w:t>VarConnEstFailReport</w:t>
      </w:r>
      <w:r w:rsidRPr="00EF6797">
        <w:rPr>
          <w:lang w:eastAsia="ja-JP"/>
        </w:rPr>
        <w:t xml:space="preserve"> and if the RPLMN is equal to</w:t>
      </w:r>
      <w:r w:rsidRPr="00EF6797">
        <w:rPr>
          <w:i/>
          <w:lang w:eastAsia="ja-JP"/>
        </w:rPr>
        <w:t xml:space="preserve"> plmn-Identity</w:t>
      </w:r>
      <w:r w:rsidRPr="00EF6797">
        <w:rPr>
          <w:lang w:eastAsia="ja-JP"/>
        </w:rPr>
        <w:t xml:space="preserve"> stored in </w:t>
      </w:r>
      <w:r w:rsidRPr="00EF6797">
        <w:rPr>
          <w:i/>
          <w:lang w:eastAsia="ja-JP"/>
        </w:rPr>
        <w:t>VarConnEstFailReport</w:t>
      </w:r>
      <w:r w:rsidRPr="00EF6797">
        <w:rPr>
          <w:lang w:eastAsia="ja-JP"/>
        </w:rPr>
        <w:t>:</w:t>
      </w:r>
    </w:p>
    <w:p w14:paraId="261C411F"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 xml:space="preserve">include </w:t>
      </w:r>
      <w:r w:rsidRPr="00EF6797">
        <w:rPr>
          <w:i/>
          <w:lang w:eastAsia="ja-JP"/>
        </w:rPr>
        <w:t xml:space="preserve">connEstFailInfoAvailable </w:t>
      </w:r>
      <w:r w:rsidRPr="00EF6797">
        <w:rPr>
          <w:rFonts w:eastAsia="SimSun"/>
          <w:lang w:eastAsia="ja-JP"/>
        </w:rPr>
        <w:t xml:space="preserve">in </w:t>
      </w:r>
      <w:r w:rsidRPr="00EF6797">
        <w:rPr>
          <w:iCs/>
          <w:lang w:eastAsia="ja-JP"/>
        </w:rPr>
        <w:t xml:space="preserve">the </w:t>
      </w:r>
      <w:r w:rsidRPr="00EF6797">
        <w:rPr>
          <w:i/>
          <w:lang w:eastAsia="ja-JP"/>
        </w:rPr>
        <w:t>RRCReconfigurationComplete</w:t>
      </w:r>
      <w:r w:rsidRPr="00EF6797">
        <w:rPr>
          <w:iCs/>
          <w:lang w:eastAsia="ja-JP"/>
        </w:rPr>
        <w:t xml:space="preserve"> message</w:t>
      </w:r>
      <w:r w:rsidRPr="00EF6797">
        <w:rPr>
          <w:lang w:eastAsia="ja-JP"/>
        </w:rPr>
        <w:t>;</w:t>
      </w:r>
    </w:p>
    <w:p w14:paraId="24FAF7B0" w14:textId="77777777" w:rsidR="00EF6797" w:rsidRPr="00EF6797" w:rsidRDefault="00EF6797" w:rsidP="00EF6797">
      <w:pPr>
        <w:overflowPunct w:val="0"/>
        <w:autoSpaceDE w:val="0"/>
        <w:autoSpaceDN w:val="0"/>
        <w:adjustRightInd w:val="0"/>
        <w:ind w:left="851" w:hanging="284"/>
        <w:textAlignment w:val="baseline"/>
        <w:rPr>
          <w:sz w:val="21"/>
          <w:szCs w:val="21"/>
          <w:lang w:eastAsia="ja-JP"/>
        </w:rPr>
      </w:pPr>
      <w:r w:rsidRPr="00EF6797">
        <w:rPr>
          <w:lang w:eastAsia="ja-JP"/>
        </w:rPr>
        <w:t>2&gt;</w:t>
      </w:r>
      <w:r w:rsidRPr="00EF6797">
        <w:rPr>
          <w:lang w:eastAsia="ja-JP"/>
        </w:rPr>
        <w:tab/>
        <w:t xml:space="preserve">if the UE has radio link failure or handover failure information available in </w:t>
      </w:r>
      <w:r w:rsidRPr="00EF6797">
        <w:rPr>
          <w:i/>
          <w:iCs/>
          <w:lang w:eastAsia="ja-JP"/>
        </w:rPr>
        <w:t>VarRLF-Report</w:t>
      </w:r>
      <w:r w:rsidRPr="00EF6797">
        <w:rPr>
          <w:lang w:eastAsia="ja-JP"/>
        </w:rPr>
        <w:t xml:space="preserve"> and if the RPLMN is included in </w:t>
      </w:r>
      <w:r w:rsidRPr="00EF6797">
        <w:rPr>
          <w:i/>
          <w:iCs/>
          <w:lang w:eastAsia="ja-JP"/>
        </w:rPr>
        <w:t>plmn-IdentityList</w:t>
      </w:r>
      <w:r w:rsidRPr="00EF6797">
        <w:rPr>
          <w:lang w:eastAsia="ja-JP"/>
        </w:rPr>
        <w:t xml:space="preserve"> stored in </w:t>
      </w:r>
      <w:r w:rsidRPr="00EF6797">
        <w:rPr>
          <w:i/>
          <w:iCs/>
          <w:lang w:eastAsia="ja-JP"/>
        </w:rPr>
        <w:t>VarRLF-Report</w:t>
      </w:r>
      <w:r w:rsidRPr="00EF6797">
        <w:rPr>
          <w:lang w:eastAsia="ja-JP"/>
        </w:rPr>
        <w:t>; or</w:t>
      </w:r>
    </w:p>
    <w:p w14:paraId="4AFCE1F8"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 xml:space="preserve">if the UE has radio link failure or handover failure information available in </w:t>
      </w:r>
      <w:r w:rsidRPr="00EF6797">
        <w:rPr>
          <w:i/>
          <w:lang w:eastAsia="ja-JP"/>
        </w:rPr>
        <w:t>VarRLF-Report</w:t>
      </w:r>
      <w:r w:rsidRPr="00EF6797">
        <w:rPr>
          <w:lang w:eastAsia="ja-JP"/>
        </w:rPr>
        <w:t xml:space="preserve"> of TS 36.331 [10] and if the UE is capable of cross-RAT RLF reporting and if the RPLMN is included in</w:t>
      </w:r>
      <w:r w:rsidRPr="00EF6797">
        <w:rPr>
          <w:i/>
          <w:lang w:eastAsia="ja-JP"/>
        </w:rPr>
        <w:t xml:space="preserve"> plmn-IdentityList</w:t>
      </w:r>
      <w:r w:rsidRPr="00EF6797">
        <w:rPr>
          <w:lang w:eastAsia="ja-JP"/>
        </w:rPr>
        <w:t xml:space="preserve"> stored in </w:t>
      </w:r>
      <w:r w:rsidRPr="00EF6797">
        <w:rPr>
          <w:i/>
          <w:lang w:eastAsia="ja-JP"/>
        </w:rPr>
        <w:t xml:space="preserve">VarRLF-Report </w:t>
      </w:r>
      <w:r w:rsidRPr="00EF6797">
        <w:rPr>
          <w:lang w:eastAsia="ja-JP"/>
        </w:rPr>
        <w:t>of TS 36.331 [10]:</w:t>
      </w:r>
    </w:p>
    <w:p w14:paraId="6275C86C"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 xml:space="preserve">include </w:t>
      </w:r>
      <w:r w:rsidRPr="00EF6797">
        <w:rPr>
          <w:i/>
          <w:lang w:eastAsia="ja-JP"/>
        </w:rPr>
        <w:t>rlf-InfoAvailable</w:t>
      </w:r>
      <w:r w:rsidRPr="00EF6797">
        <w:rPr>
          <w:rFonts w:eastAsia="SimSun"/>
          <w:i/>
          <w:lang w:eastAsia="ja-JP"/>
        </w:rPr>
        <w:t xml:space="preserve"> </w:t>
      </w:r>
      <w:r w:rsidRPr="00EF6797">
        <w:rPr>
          <w:rFonts w:eastAsia="SimSun"/>
          <w:iCs/>
          <w:lang w:eastAsia="ja-JP"/>
        </w:rPr>
        <w:t xml:space="preserve">in the </w:t>
      </w:r>
      <w:r w:rsidRPr="00EF6797">
        <w:rPr>
          <w:i/>
          <w:lang w:eastAsia="ja-JP"/>
        </w:rPr>
        <w:t xml:space="preserve">RRCReconfigurationComplete </w:t>
      </w:r>
      <w:r w:rsidRPr="00EF6797">
        <w:rPr>
          <w:lang w:eastAsia="ja-JP"/>
        </w:rPr>
        <w:t>message;</w:t>
      </w:r>
    </w:p>
    <w:p w14:paraId="5B96D590"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 xml:space="preserve">if the </w:t>
      </w:r>
      <w:r w:rsidRPr="00EF6797">
        <w:rPr>
          <w:i/>
          <w:lang w:eastAsia="ja-JP"/>
        </w:rPr>
        <w:t>RRCReconfiguration</w:t>
      </w:r>
      <w:r w:rsidRPr="00EF6797">
        <w:rPr>
          <w:lang w:eastAsia="ja-JP"/>
        </w:rPr>
        <w:t xml:space="preserve"> message was received via SRB1, but not within </w:t>
      </w:r>
      <w:r w:rsidRPr="00EF6797">
        <w:rPr>
          <w:i/>
          <w:lang w:eastAsia="ja-JP"/>
        </w:rPr>
        <w:t>mrdc-SecondaryCellGroup</w:t>
      </w:r>
      <w:r w:rsidRPr="00EF6797">
        <w:rPr>
          <w:lang w:eastAsia="ja-JP"/>
        </w:rPr>
        <w:t xml:space="preserve"> or E-UTRA </w:t>
      </w:r>
      <w:r w:rsidRPr="00EF6797">
        <w:rPr>
          <w:i/>
          <w:lang w:eastAsia="ja-JP"/>
        </w:rPr>
        <w:t>RRCConnectionReconfiguration</w:t>
      </w:r>
      <w:r w:rsidRPr="00EF6797">
        <w:rPr>
          <w:lang w:eastAsia="ja-JP"/>
        </w:rPr>
        <w:t xml:space="preserve"> </w:t>
      </w:r>
      <w:r w:rsidRPr="00EF6797">
        <w:rPr>
          <w:iCs/>
          <w:lang w:eastAsia="ja-JP"/>
        </w:rPr>
        <w:t>or E-UTRA</w:t>
      </w:r>
      <w:r w:rsidRPr="00EF6797">
        <w:rPr>
          <w:i/>
          <w:lang w:eastAsia="ja-JP"/>
        </w:rPr>
        <w:t xml:space="preserve"> RRCConnectionResume</w:t>
      </w:r>
      <w:r w:rsidRPr="00EF6797">
        <w:rPr>
          <w:lang w:eastAsia="ja-JP"/>
        </w:rPr>
        <w:t>:</w:t>
      </w:r>
    </w:p>
    <w:p w14:paraId="448BD898"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r>
      <w:r w:rsidRPr="00EF6797">
        <w:rPr>
          <w:lang w:eastAsia="x-none"/>
        </w:rPr>
        <w:t>if the UE is configured to provide the measurement gap requirement information of NR target bands</w:t>
      </w:r>
      <w:r w:rsidRPr="00EF6797">
        <w:rPr>
          <w:lang w:eastAsia="ja-JP"/>
        </w:rPr>
        <w:t>:</w:t>
      </w:r>
    </w:p>
    <w:p w14:paraId="44010C8B" w14:textId="77777777" w:rsidR="00EF6797" w:rsidRPr="00EF6797" w:rsidRDefault="00EF6797" w:rsidP="00EF6797">
      <w:pPr>
        <w:overflowPunct w:val="0"/>
        <w:autoSpaceDE w:val="0"/>
        <w:autoSpaceDN w:val="0"/>
        <w:adjustRightInd w:val="0"/>
        <w:ind w:left="1418" w:hanging="284"/>
        <w:textAlignment w:val="baseline"/>
        <w:rPr>
          <w:lang w:eastAsia="ja-JP"/>
        </w:rPr>
      </w:pPr>
      <w:r w:rsidRPr="00EF6797">
        <w:rPr>
          <w:lang w:eastAsia="ja-JP"/>
        </w:rPr>
        <w:t>4&gt;</w:t>
      </w:r>
      <w:r w:rsidRPr="00EF6797">
        <w:rPr>
          <w:lang w:eastAsia="ja-JP"/>
        </w:rPr>
        <w:tab/>
        <w:t xml:space="preserve">if the </w:t>
      </w:r>
      <w:r w:rsidRPr="00EF6797">
        <w:rPr>
          <w:i/>
          <w:lang w:eastAsia="ja-JP"/>
        </w:rPr>
        <w:t>RRCReconfiguration</w:t>
      </w:r>
      <w:r w:rsidRPr="00EF6797">
        <w:rPr>
          <w:lang w:eastAsia="ja-JP"/>
        </w:rPr>
        <w:t xml:space="preserve"> message includes the </w:t>
      </w:r>
      <w:r w:rsidRPr="00EF6797">
        <w:rPr>
          <w:i/>
          <w:lang w:eastAsia="ja-JP"/>
        </w:rPr>
        <w:t>needForGapsConfigNR</w:t>
      </w:r>
      <w:r w:rsidRPr="00EF6797">
        <w:rPr>
          <w:lang w:eastAsia="ja-JP"/>
        </w:rPr>
        <w:t>; or</w:t>
      </w:r>
    </w:p>
    <w:p w14:paraId="774B1BB7" w14:textId="77777777" w:rsidR="00EF6797" w:rsidRPr="00EF6797" w:rsidRDefault="00EF6797" w:rsidP="00EF6797">
      <w:pPr>
        <w:overflowPunct w:val="0"/>
        <w:autoSpaceDE w:val="0"/>
        <w:autoSpaceDN w:val="0"/>
        <w:adjustRightInd w:val="0"/>
        <w:ind w:left="1418" w:hanging="284"/>
        <w:textAlignment w:val="baseline"/>
        <w:rPr>
          <w:lang w:eastAsia="ja-JP"/>
        </w:rPr>
      </w:pPr>
      <w:r w:rsidRPr="00EF6797">
        <w:rPr>
          <w:lang w:eastAsia="ja-JP"/>
        </w:rPr>
        <w:t>4&gt;</w:t>
      </w:r>
      <w:r w:rsidRPr="00EF6797">
        <w:rPr>
          <w:lang w:eastAsia="ja-JP"/>
        </w:rPr>
        <w:tab/>
        <w:t xml:space="preserve">if the </w:t>
      </w:r>
      <w:r w:rsidRPr="00EF6797">
        <w:rPr>
          <w:i/>
          <w:lang w:eastAsia="ja-JP"/>
        </w:rPr>
        <w:t>NeedForGapsInfoNR</w:t>
      </w:r>
      <w:r w:rsidRPr="00EF6797">
        <w:rPr>
          <w:lang w:eastAsia="ja-JP"/>
        </w:rPr>
        <w:t xml:space="preserve"> information is changed compared to last time the UE reported this information:</w:t>
      </w:r>
    </w:p>
    <w:p w14:paraId="177338EA" w14:textId="77777777" w:rsidR="00EF6797" w:rsidRPr="00EF6797" w:rsidRDefault="00EF6797" w:rsidP="00EF6797">
      <w:pPr>
        <w:overflowPunct w:val="0"/>
        <w:autoSpaceDE w:val="0"/>
        <w:autoSpaceDN w:val="0"/>
        <w:adjustRightInd w:val="0"/>
        <w:ind w:left="1702" w:hanging="284"/>
        <w:textAlignment w:val="baseline"/>
        <w:rPr>
          <w:lang w:eastAsia="ja-JP"/>
        </w:rPr>
      </w:pPr>
      <w:r w:rsidRPr="00EF6797">
        <w:rPr>
          <w:lang w:eastAsia="ja-JP"/>
        </w:rPr>
        <w:t>5&gt;</w:t>
      </w:r>
      <w:r w:rsidRPr="00EF6797">
        <w:rPr>
          <w:lang w:eastAsia="ja-JP"/>
        </w:rPr>
        <w:tab/>
        <w:t xml:space="preserve">include the </w:t>
      </w:r>
      <w:r w:rsidRPr="00EF6797">
        <w:rPr>
          <w:i/>
          <w:lang w:eastAsia="ja-JP"/>
        </w:rPr>
        <w:t>NeedForGapsInfoNR</w:t>
      </w:r>
      <w:r w:rsidRPr="00EF6797">
        <w:rPr>
          <w:lang w:eastAsia="ja-JP"/>
        </w:rPr>
        <w:t xml:space="preserve"> and set the contents as follows:</w:t>
      </w:r>
    </w:p>
    <w:p w14:paraId="3A5B1F2F" w14:textId="77777777" w:rsidR="00EF6797" w:rsidRPr="00EF6797" w:rsidRDefault="00EF6797" w:rsidP="00EF6797">
      <w:pPr>
        <w:overflowPunct w:val="0"/>
        <w:autoSpaceDE w:val="0"/>
        <w:autoSpaceDN w:val="0"/>
        <w:adjustRightInd w:val="0"/>
        <w:ind w:left="1986" w:hanging="284"/>
        <w:textAlignment w:val="baseline"/>
        <w:rPr>
          <w:lang w:eastAsia="ja-JP"/>
        </w:rPr>
      </w:pPr>
      <w:r w:rsidRPr="00EF6797">
        <w:rPr>
          <w:lang w:eastAsia="ja-JP"/>
        </w:rPr>
        <w:t>6&gt;</w:t>
      </w:r>
      <w:r w:rsidRPr="00EF6797">
        <w:rPr>
          <w:lang w:eastAsia="ja-JP"/>
        </w:rPr>
        <w:tab/>
        <w:t xml:space="preserve">include </w:t>
      </w:r>
      <w:r w:rsidRPr="00EF6797">
        <w:rPr>
          <w:i/>
          <w:lang w:eastAsia="ja-JP"/>
        </w:rPr>
        <w:t>intraFreq-needForGap</w:t>
      </w:r>
      <w:r w:rsidRPr="00EF6797">
        <w:rPr>
          <w:lang w:eastAsia="ja-JP"/>
        </w:rPr>
        <w:t xml:space="preserve"> and set the gap requirement information of intra-frequency measurement for each NR serving cell;</w:t>
      </w:r>
    </w:p>
    <w:p w14:paraId="54C80E10" w14:textId="77777777" w:rsidR="00EF6797" w:rsidRPr="00EF6797" w:rsidRDefault="00EF6797" w:rsidP="00EF6797">
      <w:pPr>
        <w:overflowPunct w:val="0"/>
        <w:autoSpaceDE w:val="0"/>
        <w:autoSpaceDN w:val="0"/>
        <w:adjustRightInd w:val="0"/>
        <w:ind w:left="1986" w:hanging="284"/>
        <w:textAlignment w:val="baseline"/>
        <w:rPr>
          <w:lang w:eastAsia="ja-JP"/>
        </w:rPr>
      </w:pPr>
      <w:r w:rsidRPr="00EF6797">
        <w:rPr>
          <w:lang w:eastAsia="ja-JP"/>
        </w:rPr>
        <w:t>6&gt;</w:t>
      </w:r>
      <w:r w:rsidRPr="00EF6797">
        <w:rPr>
          <w:lang w:eastAsia="ja-JP"/>
        </w:rPr>
        <w:tab/>
        <w:t xml:space="preserve">if </w:t>
      </w:r>
      <w:r w:rsidRPr="00EF6797">
        <w:rPr>
          <w:i/>
          <w:lang w:eastAsia="ja-JP"/>
        </w:rPr>
        <w:t>requestedTargetBandFilterNR</w:t>
      </w:r>
      <w:r w:rsidRPr="00EF6797">
        <w:rPr>
          <w:lang w:eastAsia="ja-JP"/>
        </w:rPr>
        <w:t xml:space="preserve"> is configured, for each supported NR band that is also included in </w:t>
      </w:r>
      <w:r w:rsidRPr="00EF6797">
        <w:rPr>
          <w:i/>
          <w:lang w:eastAsia="ja-JP"/>
        </w:rPr>
        <w:t>requestedTargetBandFilterNR</w:t>
      </w:r>
      <w:r w:rsidRPr="00EF6797">
        <w:rPr>
          <w:lang w:eastAsia="ja-JP"/>
        </w:rPr>
        <w:t xml:space="preserve">, include an entry in </w:t>
      </w:r>
      <w:r w:rsidRPr="00EF6797">
        <w:rPr>
          <w:i/>
          <w:lang w:eastAsia="ja-JP"/>
        </w:rPr>
        <w:t>interFreq-needForGap</w:t>
      </w:r>
      <w:r w:rsidRPr="00EF6797">
        <w:rPr>
          <w:lang w:eastAsia="ja-JP"/>
        </w:rPr>
        <w:t xml:space="preserve"> and set the gap requirement information for that band; otherwise, include an entry in </w:t>
      </w:r>
      <w:r w:rsidRPr="00EF6797">
        <w:rPr>
          <w:i/>
          <w:lang w:eastAsia="ja-JP"/>
        </w:rPr>
        <w:t>interFreq-needForGap</w:t>
      </w:r>
      <w:r w:rsidRPr="00EF6797">
        <w:rPr>
          <w:lang w:eastAsia="ja-JP"/>
        </w:rPr>
        <w:t xml:space="preserve"> and set the corresponding gap requirement information for each supported NR band;</w:t>
      </w:r>
    </w:p>
    <w:p w14:paraId="19D05A4D"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 xml:space="preserve">if the UE is configured with E-UTRA </w:t>
      </w:r>
      <w:r w:rsidRPr="00EF6797">
        <w:rPr>
          <w:i/>
          <w:lang w:eastAsia="ja-JP"/>
        </w:rPr>
        <w:t>nr-SecondaryCellGroupConfig</w:t>
      </w:r>
      <w:r w:rsidRPr="00EF6797">
        <w:rPr>
          <w:lang w:eastAsia="ja-JP"/>
        </w:rPr>
        <w:t xml:space="preserve"> (UE in (NG)EN-DC):</w:t>
      </w:r>
    </w:p>
    <w:p w14:paraId="6924F152"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if the</w:t>
      </w:r>
      <w:r w:rsidRPr="00EF6797">
        <w:rPr>
          <w:i/>
          <w:lang w:eastAsia="ja-JP"/>
        </w:rPr>
        <w:t xml:space="preserve"> RRCReconfiguration</w:t>
      </w:r>
      <w:r w:rsidRPr="00EF6797">
        <w:rPr>
          <w:lang w:eastAsia="ja-JP"/>
        </w:rPr>
        <w:t xml:space="preserve"> message was received via E-UTRA SRB1 as specified in TS 36.331 [10]; or</w:t>
      </w:r>
    </w:p>
    <w:p w14:paraId="494ABD37" w14:textId="77777777" w:rsidR="00EF6797" w:rsidRPr="00EF6797" w:rsidRDefault="00EF6797" w:rsidP="00EF6797">
      <w:pPr>
        <w:overflowPunct w:val="0"/>
        <w:autoSpaceDE w:val="0"/>
        <w:autoSpaceDN w:val="0"/>
        <w:adjustRightInd w:val="0"/>
        <w:ind w:left="851" w:hanging="284"/>
        <w:textAlignment w:val="baseline"/>
        <w:rPr>
          <w:i/>
          <w:iCs/>
          <w:lang w:eastAsia="ja-JP"/>
        </w:rPr>
      </w:pPr>
      <w:r w:rsidRPr="00EF6797">
        <w:rPr>
          <w:lang w:eastAsia="ja-JP"/>
        </w:rPr>
        <w:t>2&gt;</w:t>
      </w:r>
      <w:r w:rsidRPr="00EF6797">
        <w:rPr>
          <w:lang w:eastAsia="ja-JP"/>
        </w:rPr>
        <w:tab/>
        <w:t xml:space="preserve">if the </w:t>
      </w:r>
      <w:r w:rsidRPr="00EF6797">
        <w:rPr>
          <w:i/>
          <w:iCs/>
          <w:lang w:eastAsia="ja-JP"/>
        </w:rPr>
        <w:t>RRCReconfiguration</w:t>
      </w:r>
      <w:r w:rsidRPr="00EF6797">
        <w:rPr>
          <w:lang w:eastAsia="ja-JP"/>
        </w:rPr>
        <w:t xml:space="preserve"> message was received via E-UTRA RRC message </w:t>
      </w:r>
      <w:r w:rsidRPr="00EF6797">
        <w:rPr>
          <w:i/>
          <w:iCs/>
          <w:lang w:eastAsia="ja-JP"/>
        </w:rPr>
        <w:t>RRCConnectionReconfiguration</w:t>
      </w:r>
      <w:r w:rsidRPr="00EF6797">
        <w:rPr>
          <w:lang w:eastAsia="ja-JP"/>
        </w:rPr>
        <w:t xml:space="preserve"> within </w:t>
      </w:r>
      <w:r w:rsidRPr="00EF6797">
        <w:rPr>
          <w:i/>
          <w:iCs/>
          <w:lang w:eastAsia="ja-JP"/>
        </w:rPr>
        <w:t>MobilityFromNRCommand</w:t>
      </w:r>
      <w:r w:rsidRPr="00EF6797">
        <w:rPr>
          <w:lang w:eastAsia="ja-JP"/>
        </w:rPr>
        <w:t xml:space="preserve"> (handover from NR standalone to (NG)EN-DC);</w:t>
      </w:r>
    </w:p>
    <w:p w14:paraId="5349CC6F" w14:textId="77777777" w:rsidR="00EF6797" w:rsidRPr="00EF6797" w:rsidRDefault="00EF6797" w:rsidP="00EF6797">
      <w:pPr>
        <w:overflowPunct w:val="0"/>
        <w:autoSpaceDE w:val="0"/>
        <w:autoSpaceDN w:val="0"/>
        <w:adjustRightInd w:val="0"/>
        <w:ind w:left="1135" w:hanging="284"/>
        <w:textAlignment w:val="baseline"/>
        <w:rPr>
          <w:rFonts w:eastAsia="Yu Mincho"/>
          <w:lang w:eastAsia="zh-CN"/>
        </w:rPr>
      </w:pPr>
      <w:r w:rsidRPr="00EF6797">
        <w:rPr>
          <w:rFonts w:eastAsia="Yu Mincho"/>
          <w:lang w:eastAsia="zh-CN"/>
        </w:rPr>
        <w:t>3&gt;</w:t>
      </w:r>
      <w:r w:rsidRPr="00EF6797">
        <w:rPr>
          <w:rFonts w:eastAsia="Yu Mincho"/>
          <w:lang w:eastAsia="zh-CN"/>
        </w:rPr>
        <w:tab/>
        <w:t xml:space="preserve">if </w:t>
      </w:r>
      <w:r w:rsidRPr="00EF6797">
        <w:rPr>
          <w:lang w:eastAsia="ja-JP"/>
        </w:rPr>
        <w:t xml:space="preserve">the </w:t>
      </w:r>
      <w:r w:rsidRPr="00EF6797">
        <w:rPr>
          <w:i/>
          <w:iCs/>
          <w:lang w:eastAsia="ja-JP"/>
        </w:rPr>
        <w:t>RRCReconfiguration</w:t>
      </w:r>
      <w:r w:rsidRPr="00EF6797">
        <w:rPr>
          <w:lang w:eastAsia="ja-JP"/>
        </w:rPr>
        <w:t xml:space="preserve"> is applied due to a conditional reconfiguration execution for CPC:</w:t>
      </w:r>
    </w:p>
    <w:p w14:paraId="513495EA" w14:textId="77777777" w:rsidR="00EF6797" w:rsidRPr="00EF6797" w:rsidRDefault="00EF6797" w:rsidP="00EF6797">
      <w:pPr>
        <w:overflowPunct w:val="0"/>
        <w:autoSpaceDE w:val="0"/>
        <w:autoSpaceDN w:val="0"/>
        <w:adjustRightInd w:val="0"/>
        <w:ind w:left="1418" w:hanging="284"/>
        <w:textAlignment w:val="baseline"/>
        <w:rPr>
          <w:lang w:eastAsia="zh-CN"/>
        </w:rPr>
      </w:pPr>
      <w:r w:rsidRPr="00EF6797">
        <w:rPr>
          <w:lang w:eastAsia="ja-JP"/>
        </w:rPr>
        <w:t>4&gt;</w:t>
      </w:r>
      <w:r w:rsidRPr="00EF6797">
        <w:rPr>
          <w:lang w:eastAsia="ja-JP"/>
        </w:rPr>
        <w:tab/>
        <w:t>submit the</w:t>
      </w:r>
      <w:r w:rsidRPr="00EF6797">
        <w:rPr>
          <w:i/>
          <w:lang w:eastAsia="ja-JP"/>
        </w:rPr>
        <w:t xml:space="preserve"> RRCReconfigurationComplete</w:t>
      </w:r>
      <w:r w:rsidRPr="00EF6797">
        <w:rPr>
          <w:lang w:eastAsia="ja-JP"/>
        </w:rPr>
        <w:t xml:space="preserve"> message via the E-UTRA MCG embedded in E-UTRA RRC message </w:t>
      </w:r>
      <w:r w:rsidRPr="00EF6797">
        <w:rPr>
          <w:i/>
          <w:lang w:eastAsia="ja-JP"/>
        </w:rPr>
        <w:t>ULInformationTransferMRDC</w:t>
      </w:r>
      <w:r w:rsidRPr="00EF6797">
        <w:rPr>
          <w:lang w:eastAsia="ja-JP"/>
        </w:rPr>
        <w:t xml:space="preserve"> as specified in TS 36.331 [10], clause 5.6.2a</w:t>
      </w:r>
      <w:r w:rsidRPr="00EF6797">
        <w:rPr>
          <w:lang w:eastAsia="zh-CN"/>
        </w:rPr>
        <w:t>.</w:t>
      </w:r>
    </w:p>
    <w:p w14:paraId="696818CF" w14:textId="77777777" w:rsidR="00EF6797" w:rsidRPr="00EF6797" w:rsidRDefault="00EF6797" w:rsidP="00EF6797">
      <w:pPr>
        <w:overflowPunct w:val="0"/>
        <w:autoSpaceDE w:val="0"/>
        <w:autoSpaceDN w:val="0"/>
        <w:adjustRightInd w:val="0"/>
        <w:ind w:left="1135" w:hanging="284"/>
        <w:textAlignment w:val="baseline"/>
        <w:rPr>
          <w:rFonts w:eastAsia="Yu Mincho"/>
          <w:lang w:eastAsia="zh-CN"/>
        </w:rPr>
      </w:pPr>
      <w:r w:rsidRPr="00EF6797">
        <w:rPr>
          <w:rFonts w:eastAsia="Yu Mincho"/>
          <w:lang w:eastAsia="zh-CN"/>
        </w:rPr>
        <w:t>3&gt;</w:t>
      </w:r>
      <w:r w:rsidRPr="00EF6797">
        <w:rPr>
          <w:rFonts w:eastAsia="Yu Mincho"/>
          <w:lang w:eastAsia="zh-CN"/>
        </w:rPr>
        <w:tab/>
        <w:t xml:space="preserve">else if the </w:t>
      </w:r>
      <w:r w:rsidRPr="00EF6797">
        <w:rPr>
          <w:rFonts w:eastAsia="Yu Mincho"/>
          <w:i/>
          <w:iCs/>
          <w:lang w:eastAsia="zh-CN"/>
        </w:rPr>
        <w:t>RRCReconfiguration</w:t>
      </w:r>
      <w:r w:rsidRPr="00EF6797">
        <w:rPr>
          <w:rFonts w:eastAsia="Yu Mincho"/>
          <w:lang w:eastAsia="zh-CN"/>
        </w:rPr>
        <w:t xml:space="preserve"> message was included in E-UTRA </w:t>
      </w:r>
      <w:r w:rsidRPr="00EF6797">
        <w:rPr>
          <w:rFonts w:eastAsia="Yu Mincho"/>
          <w:i/>
          <w:iCs/>
          <w:lang w:eastAsia="zh-CN"/>
        </w:rPr>
        <w:t>RRCConnectionResume</w:t>
      </w:r>
      <w:r w:rsidRPr="00EF6797">
        <w:rPr>
          <w:rFonts w:eastAsia="Yu Mincho"/>
          <w:lang w:eastAsia="zh-CN"/>
        </w:rPr>
        <w:t xml:space="preserve"> message:</w:t>
      </w:r>
    </w:p>
    <w:p w14:paraId="598C9F21" w14:textId="77777777" w:rsidR="00EF6797" w:rsidRPr="00EF6797" w:rsidRDefault="00EF6797" w:rsidP="00EF6797">
      <w:pPr>
        <w:overflowPunct w:val="0"/>
        <w:autoSpaceDE w:val="0"/>
        <w:autoSpaceDN w:val="0"/>
        <w:adjustRightInd w:val="0"/>
        <w:ind w:left="1418" w:hanging="284"/>
        <w:textAlignment w:val="baseline"/>
        <w:rPr>
          <w:rFonts w:eastAsia="Yu Mincho"/>
          <w:lang w:eastAsia="zh-CN"/>
        </w:rPr>
      </w:pPr>
      <w:r w:rsidRPr="00EF6797">
        <w:rPr>
          <w:rFonts w:eastAsia="Yu Mincho"/>
          <w:lang w:eastAsia="zh-CN"/>
        </w:rPr>
        <w:t>4&gt;</w:t>
      </w:r>
      <w:r w:rsidRPr="00EF6797">
        <w:rPr>
          <w:rFonts w:eastAsia="Yu Mincho"/>
          <w:lang w:eastAsia="zh-CN"/>
        </w:rPr>
        <w:tab/>
        <w:t xml:space="preserve">submit the </w:t>
      </w:r>
      <w:r w:rsidRPr="00EF6797">
        <w:rPr>
          <w:rFonts w:eastAsia="Yu Mincho"/>
          <w:i/>
          <w:iCs/>
          <w:lang w:eastAsia="zh-CN"/>
        </w:rPr>
        <w:t>RRCReconfigurationComplete</w:t>
      </w:r>
      <w:r w:rsidRPr="00EF6797">
        <w:rPr>
          <w:rFonts w:eastAsia="Yu Mincho"/>
          <w:lang w:eastAsia="zh-CN"/>
        </w:rPr>
        <w:t xml:space="preserve"> message via E-UTRA embedded in E-UTRA RRC message </w:t>
      </w:r>
      <w:r w:rsidRPr="00EF6797">
        <w:rPr>
          <w:rFonts w:eastAsia="Yu Mincho"/>
          <w:i/>
          <w:iCs/>
          <w:lang w:eastAsia="zh-CN"/>
        </w:rPr>
        <w:t>RRCConnectionResumeComplete</w:t>
      </w:r>
      <w:r w:rsidRPr="00EF6797">
        <w:rPr>
          <w:rFonts w:eastAsia="Yu Mincho"/>
          <w:lang w:eastAsia="zh-CN"/>
        </w:rPr>
        <w:t xml:space="preserve"> as specified in TS 36.331 [10], clause 5.3.3.4a;</w:t>
      </w:r>
    </w:p>
    <w:p w14:paraId="02C19E57"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rFonts w:eastAsia="Yu Mincho"/>
          <w:lang w:eastAsia="zh-CN"/>
        </w:rPr>
        <w:t>3&gt;</w:t>
      </w:r>
      <w:r w:rsidRPr="00EF6797">
        <w:rPr>
          <w:rFonts w:eastAsia="Yu Mincho"/>
          <w:lang w:eastAsia="zh-CN"/>
        </w:rPr>
        <w:tab/>
        <w:t>else:</w:t>
      </w:r>
    </w:p>
    <w:p w14:paraId="58E431EA" w14:textId="77777777" w:rsidR="00EF6797" w:rsidRPr="00EF6797" w:rsidRDefault="00EF6797" w:rsidP="00EF6797">
      <w:pPr>
        <w:overflowPunct w:val="0"/>
        <w:autoSpaceDE w:val="0"/>
        <w:autoSpaceDN w:val="0"/>
        <w:adjustRightInd w:val="0"/>
        <w:ind w:left="1418" w:hanging="284"/>
        <w:textAlignment w:val="baseline"/>
        <w:rPr>
          <w:lang w:eastAsia="ja-JP"/>
        </w:rPr>
      </w:pPr>
      <w:r w:rsidRPr="00EF6797">
        <w:rPr>
          <w:lang w:eastAsia="ja-JP"/>
        </w:rPr>
        <w:lastRenderedPageBreak/>
        <w:t>4&gt;</w:t>
      </w:r>
      <w:r w:rsidRPr="00EF6797">
        <w:rPr>
          <w:lang w:eastAsia="ja-JP"/>
        </w:rPr>
        <w:tab/>
        <w:t xml:space="preserve">submit the </w:t>
      </w:r>
      <w:r w:rsidRPr="00EF6797">
        <w:rPr>
          <w:i/>
          <w:lang w:eastAsia="ja-JP"/>
        </w:rPr>
        <w:t>RRCReconfigurationComplete</w:t>
      </w:r>
      <w:r w:rsidRPr="00EF6797">
        <w:rPr>
          <w:lang w:eastAsia="ja-JP"/>
        </w:rPr>
        <w:t xml:space="preserve"> via E-UTRA embedded in E-UTRA RRC message </w:t>
      </w:r>
      <w:r w:rsidRPr="00EF6797">
        <w:rPr>
          <w:i/>
          <w:lang w:eastAsia="ja-JP"/>
        </w:rPr>
        <w:t>RRCConnectionReconfigurationComplete</w:t>
      </w:r>
      <w:r w:rsidRPr="00EF6797">
        <w:rPr>
          <w:lang w:eastAsia="ja-JP"/>
        </w:rPr>
        <w:t xml:space="preserve"> as specified in TS 36.331 [10], clause 5.3.5.3/5.3.5.4/5.4.2.3;</w:t>
      </w:r>
    </w:p>
    <w:p w14:paraId="455BD4B2" w14:textId="77777777" w:rsidR="00EF6797" w:rsidRPr="00EF6797" w:rsidRDefault="00EF6797" w:rsidP="00EF6797">
      <w:pPr>
        <w:overflowPunct w:val="0"/>
        <w:autoSpaceDE w:val="0"/>
        <w:autoSpaceDN w:val="0"/>
        <w:adjustRightInd w:val="0"/>
        <w:ind w:left="1135" w:hanging="284"/>
        <w:textAlignment w:val="baseline"/>
        <w:rPr>
          <w:highlight w:val="cyan"/>
          <w:lang w:eastAsia="ja-JP"/>
        </w:rPr>
      </w:pPr>
      <w:r w:rsidRPr="00EF6797">
        <w:rPr>
          <w:highlight w:val="cyan"/>
          <w:lang w:eastAsia="ja-JP"/>
        </w:rPr>
        <w:t>3&gt;</w:t>
      </w:r>
      <w:r w:rsidRPr="00EF6797">
        <w:rPr>
          <w:highlight w:val="cyan"/>
          <w:lang w:eastAsia="ja-JP"/>
        </w:rPr>
        <w:tab/>
        <w:t xml:space="preserve">if </w:t>
      </w:r>
      <w:r w:rsidRPr="00EF6797">
        <w:rPr>
          <w:i/>
          <w:highlight w:val="cyan"/>
          <w:lang w:eastAsia="ja-JP"/>
        </w:rPr>
        <w:t>reconfigurationWithSync</w:t>
      </w:r>
      <w:r w:rsidRPr="00EF6797">
        <w:rPr>
          <w:highlight w:val="cyan"/>
          <w:lang w:eastAsia="ja-JP"/>
        </w:rPr>
        <w:t xml:space="preserve"> was included in </w:t>
      </w:r>
      <w:r w:rsidRPr="00EF6797">
        <w:rPr>
          <w:i/>
          <w:highlight w:val="cyan"/>
          <w:lang w:eastAsia="ja-JP"/>
        </w:rPr>
        <w:t>spCellConfig</w:t>
      </w:r>
      <w:r w:rsidRPr="00EF6797">
        <w:rPr>
          <w:highlight w:val="cyan"/>
          <w:lang w:eastAsia="ja-JP"/>
        </w:rPr>
        <w:t xml:space="preserve"> of an SCG:</w:t>
      </w:r>
    </w:p>
    <w:p w14:paraId="6EFB96B7" w14:textId="77777777" w:rsidR="00EF6797" w:rsidRPr="00EF6797" w:rsidRDefault="00EF6797" w:rsidP="00EF6797">
      <w:pPr>
        <w:overflowPunct w:val="0"/>
        <w:autoSpaceDE w:val="0"/>
        <w:autoSpaceDN w:val="0"/>
        <w:adjustRightInd w:val="0"/>
        <w:ind w:left="1418" w:hanging="284"/>
        <w:textAlignment w:val="baseline"/>
        <w:rPr>
          <w:lang w:eastAsia="ja-JP"/>
        </w:rPr>
      </w:pPr>
      <w:r w:rsidRPr="00EF6797">
        <w:rPr>
          <w:highlight w:val="cyan"/>
          <w:lang w:eastAsia="ja-JP"/>
        </w:rPr>
        <w:t>4&gt;</w:t>
      </w:r>
      <w:r w:rsidRPr="00EF6797">
        <w:rPr>
          <w:highlight w:val="cyan"/>
          <w:lang w:eastAsia="ja-JP"/>
        </w:rPr>
        <w:tab/>
        <w:t>initiate the Random Access procedure on the SpCell, as specified in TS 38.321 [3];</w:t>
      </w:r>
    </w:p>
    <w:p w14:paraId="44D1D374" w14:textId="77777777" w:rsidR="00EF6797" w:rsidRPr="00EF6797" w:rsidRDefault="00EF6797" w:rsidP="00EF6797">
      <w:pPr>
        <w:overflowPunct w:val="0"/>
        <w:autoSpaceDE w:val="0"/>
        <w:autoSpaceDN w:val="0"/>
        <w:adjustRightInd w:val="0"/>
        <w:ind w:left="1135" w:hanging="284"/>
        <w:textAlignment w:val="baseline"/>
        <w:rPr>
          <w:lang w:eastAsia="zh-CN"/>
        </w:rPr>
      </w:pPr>
      <w:r w:rsidRPr="00EF6797">
        <w:rPr>
          <w:lang w:eastAsia="zh-CN"/>
        </w:rPr>
        <w:t>3&gt;</w:t>
      </w:r>
      <w:r w:rsidRPr="00EF6797">
        <w:rPr>
          <w:lang w:eastAsia="zh-CN"/>
        </w:rPr>
        <w:tab/>
        <w:t>else:</w:t>
      </w:r>
    </w:p>
    <w:p w14:paraId="40A9F56A" w14:textId="77777777" w:rsidR="00EF6797" w:rsidRPr="00EF6797" w:rsidRDefault="00EF6797" w:rsidP="00EF6797">
      <w:pPr>
        <w:overflowPunct w:val="0"/>
        <w:autoSpaceDE w:val="0"/>
        <w:autoSpaceDN w:val="0"/>
        <w:adjustRightInd w:val="0"/>
        <w:ind w:left="1418" w:hanging="284"/>
        <w:textAlignment w:val="baseline"/>
        <w:rPr>
          <w:lang w:eastAsia="ja-JP"/>
        </w:rPr>
      </w:pPr>
      <w:r w:rsidRPr="00EF6797">
        <w:rPr>
          <w:lang w:eastAsia="ja-JP"/>
        </w:rPr>
        <w:t>4&gt;</w:t>
      </w:r>
      <w:r w:rsidRPr="00EF6797">
        <w:rPr>
          <w:lang w:eastAsia="ja-JP"/>
        </w:rPr>
        <w:tab/>
        <w:t>the procedure ends;</w:t>
      </w:r>
    </w:p>
    <w:p w14:paraId="5338A90A" w14:textId="77777777" w:rsidR="00EF6797" w:rsidRPr="00EF6797" w:rsidRDefault="00EF6797" w:rsidP="00EF6797">
      <w:pPr>
        <w:overflowPunct w:val="0"/>
        <w:autoSpaceDE w:val="0"/>
        <w:autoSpaceDN w:val="0"/>
        <w:adjustRightInd w:val="0"/>
        <w:ind w:left="851" w:hanging="284"/>
        <w:textAlignment w:val="baseline"/>
        <w:rPr>
          <w:i/>
          <w:iCs/>
          <w:lang w:eastAsia="ja-JP"/>
        </w:rPr>
      </w:pPr>
      <w:r w:rsidRPr="00EF6797">
        <w:rPr>
          <w:lang w:eastAsia="ja-JP"/>
        </w:rPr>
        <w:t>2&gt;</w:t>
      </w:r>
      <w:r w:rsidRPr="00EF6797">
        <w:rPr>
          <w:lang w:eastAsia="ja-JP"/>
        </w:rPr>
        <w:tab/>
        <w:t xml:space="preserve">if the </w:t>
      </w:r>
      <w:r w:rsidRPr="00EF6797">
        <w:rPr>
          <w:i/>
          <w:iCs/>
          <w:lang w:eastAsia="ja-JP"/>
        </w:rPr>
        <w:t>RRCReconfiguration</w:t>
      </w:r>
      <w:r w:rsidRPr="00EF6797">
        <w:rPr>
          <w:lang w:eastAsia="ja-JP"/>
        </w:rPr>
        <w:t xml:space="preserve"> message was received within </w:t>
      </w:r>
      <w:r w:rsidRPr="00EF6797">
        <w:rPr>
          <w:i/>
          <w:iCs/>
          <w:lang w:eastAsia="ja-JP"/>
        </w:rPr>
        <w:t>nr-SecondaryCellGroupConfig</w:t>
      </w:r>
      <w:r w:rsidRPr="00EF6797">
        <w:rPr>
          <w:lang w:eastAsia="ja-JP"/>
        </w:rPr>
        <w:t xml:space="preserve"> in </w:t>
      </w:r>
      <w:r w:rsidRPr="00EF6797">
        <w:rPr>
          <w:i/>
          <w:iCs/>
          <w:lang w:eastAsia="ja-JP"/>
        </w:rPr>
        <w:t>RRCConnectionReconfiguration</w:t>
      </w:r>
      <w:r w:rsidRPr="00EF6797">
        <w:rPr>
          <w:lang w:eastAsia="ja-JP"/>
        </w:rPr>
        <w:t xml:space="preserve"> message received via SRB3 within </w:t>
      </w:r>
      <w:r w:rsidRPr="00EF6797">
        <w:rPr>
          <w:i/>
          <w:iCs/>
          <w:lang w:eastAsia="ja-JP"/>
        </w:rPr>
        <w:t>DLInformationTransferMRDC</w:t>
      </w:r>
      <w:r w:rsidRPr="00EF6797">
        <w:rPr>
          <w:lang w:eastAsia="ja-JP"/>
        </w:rPr>
        <w:t>:</w:t>
      </w:r>
    </w:p>
    <w:p w14:paraId="3FB9D40D"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rFonts w:eastAsia="Yu Mincho"/>
          <w:lang w:eastAsia="zh-CN"/>
        </w:rPr>
        <w:t>3&gt;</w:t>
      </w:r>
      <w:r w:rsidRPr="00EF6797">
        <w:rPr>
          <w:rFonts w:eastAsia="Yu Mincho"/>
          <w:lang w:eastAsia="zh-CN"/>
        </w:rPr>
        <w:tab/>
      </w:r>
      <w:r w:rsidRPr="00EF6797">
        <w:rPr>
          <w:lang w:eastAsia="ja-JP"/>
        </w:rPr>
        <w:t xml:space="preserve">submit the </w:t>
      </w:r>
      <w:r w:rsidRPr="00EF6797">
        <w:rPr>
          <w:i/>
          <w:lang w:eastAsia="ja-JP"/>
        </w:rPr>
        <w:t>RRCReconfigurationComplete</w:t>
      </w:r>
      <w:r w:rsidRPr="00EF6797">
        <w:rPr>
          <w:lang w:eastAsia="ja-JP"/>
        </w:rPr>
        <w:t xml:space="preserve"> via E-UTRA embedded in E-UTRA RRC message </w:t>
      </w:r>
      <w:r w:rsidRPr="00EF6797">
        <w:rPr>
          <w:i/>
          <w:lang w:eastAsia="ja-JP"/>
        </w:rPr>
        <w:t>RRCConnectionReconfigurationComplete</w:t>
      </w:r>
      <w:r w:rsidRPr="00EF6797">
        <w:rPr>
          <w:lang w:eastAsia="ja-JP"/>
        </w:rPr>
        <w:t xml:space="preserve"> as specified in TS 36.331 [10], clause 5.3.5.3/5.3.5.4;</w:t>
      </w:r>
    </w:p>
    <w:p w14:paraId="5708D462" w14:textId="77777777" w:rsidR="00EF6797" w:rsidRPr="00EF6797" w:rsidRDefault="00EF6797" w:rsidP="00EF6797">
      <w:pPr>
        <w:overflowPunct w:val="0"/>
        <w:autoSpaceDE w:val="0"/>
        <w:autoSpaceDN w:val="0"/>
        <w:adjustRightInd w:val="0"/>
        <w:ind w:left="1135" w:hanging="284"/>
        <w:textAlignment w:val="baseline"/>
        <w:rPr>
          <w:highlight w:val="cyan"/>
          <w:lang w:eastAsia="ja-JP"/>
        </w:rPr>
      </w:pPr>
      <w:r w:rsidRPr="00EF6797">
        <w:rPr>
          <w:highlight w:val="cyan"/>
          <w:lang w:eastAsia="ja-JP"/>
        </w:rPr>
        <w:t>3&gt;</w:t>
      </w:r>
      <w:r w:rsidRPr="00EF6797">
        <w:rPr>
          <w:highlight w:val="cyan"/>
          <w:lang w:eastAsia="ja-JP"/>
        </w:rPr>
        <w:tab/>
        <w:t xml:space="preserve">if </w:t>
      </w:r>
      <w:r w:rsidRPr="00EF6797">
        <w:rPr>
          <w:i/>
          <w:highlight w:val="cyan"/>
          <w:lang w:eastAsia="ja-JP"/>
        </w:rPr>
        <w:t>reconfigurationWithSync</w:t>
      </w:r>
      <w:r w:rsidRPr="00EF6797">
        <w:rPr>
          <w:highlight w:val="cyan"/>
          <w:lang w:eastAsia="ja-JP"/>
        </w:rPr>
        <w:t xml:space="preserve"> was included in </w:t>
      </w:r>
      <w:r w:rsidRPr="00EF6797">
        <w:rPr>
          <w:i/>
          <w:highlight w:val="cyan"/>
          <w:lang w:eastAsia="ja-JP"/>
        </w:rPr>
        <w:t>spCellConfig</w:t>
      </w:r>
      <w:r w:rsidRPr="00EF6797">
        <w:rPr>
          <w:highlight w:val="cyan"/>
          <w:lang w:eastAsia="ja-JP"/>
        </w:rPr>
        <w:t xml:space="preserve"> of an SCG:</w:t>
      </w:r>
    </w:p>
    <w:p w14:paraId="08C88F64" w14:textId="77777777" w:rsidR="00EF6797" w:rsidRPr="00EF6797" w:rsidRDefault="00EF6797" w:rsidP="00EF6797">
      <w:pPr>
        <w:overflowPunct w:val="0"/>
        <w:autoSpaceDE w:val="0"/>
        <w:autoSpaceDN w:val="0"/>
        <w:adjustRightInd w:val="0"/>
        <w:ind w:left="1418" w:hanging="284"/>
        <w:textAlignment w:val="baseline"/>
        <w:rPr>
          <w:lang w:eastAsia="ja-JP"/>
        </w:rPr>
      </w:pPr>
      <w:r w:rsidRPr="00EF6797">
        <w:rPr>
          <w:highlight w:val="cyan"/>
          <w:lang w:eastAsia="ja-JP"/>
        </w:rPr>
        <w:t>4&gt;</w:t>
      </w:r>
      <w:r w:rsidRPr="00EF6797">
        <w:rPr>
          <w:highlight w:val="cyan"/>
          <w:lang w:eastAsia="ja-JP"/>
        </w:rPr>
        <w:tab/>
        <w:t>initiate the Random Access procedure on the SpCell, as specified in TS 38.321 [3];</w:t>
      </w:r>
    </w:p>
    <w:p w14:paraId="1131B65D" w14:textId="77777777" w:rsidR="00EF6797" w:rsidRPr="00EF6797" w:rsidRDefault="00EF6797" w:rsidP="00EF6797">
      <w:pPr>
        <w:overflowPunct w:val="0"/>
        <w:autoSpaceDE w:val="0"/>
        <w:autoSpaceDN w:val="0"/>
        <w:adjustRightInd w:val="0"/>
        <w:ind w:left="1135" w:hanging="284"/>
        <w:textAlignment w:val="baseline"/>
        <w:rPr>
          <w:lang w:eastAsia="zh-CN"/>
        </w:rPr>
      </w:pPr>
      <w:r w:rsidRPr="00EF6797">
        <w:rPr>
          <w:lang w:eastAsia="zh-CN"/>
        </w:rPr>
        <w:t>3&gt;</w:t>
      </w:r>
      <w:r w:rsidRPr="00EF6797">
        <w:rPr>
          <w:lang w:eastAsia="zh-CN"/>
        </w:rPr>
        <w:tab/>
        <w:t>else:</w:t>
      </w:r>
    </w:p>
    <w:p w14:paraId="3B2DC8C1" w14:textId="77777777" w:rsidR="00EF6797" w:rsidRPr="00EF6797" w:rsidRDefault="00EF6797" w:rsidP="00EF6797">
      <w:pPr>
        <w:overflowPunct w:val="0"/>
        <w:autoSpaceDE w:val="0"/>
        <w:autoSpaceDN w:val="0"/>
        <w:adjustRightInd w:val="0"/>
        <w:ind w:left="1418" w:hanging="284"/>
        <w:textAlignment w:val="baseline"/>
        <w:rPr>
          <w:lang w:eastAsia="ja-JP"/>
        </w:rPr>
      </w:pPr>
      <w:r w:rsidRPr="00EF6797">
        <w:rPr>
          <w:lang w:eastAsia="ja-JP"/>
        </w:rPr>
        <w:t>4&gt;</w:t>
      </w:r>
      <w:r w:rsidRPr="00EF6797">
        <w:rPr>
          <w:lang w:eastAsia="ja-JP"/>
        </w:rPr>
        <w:tab/>
        <w:t>the procedure ends;</w:t>
      </w:r>
    </w:p>
    <w:p w14:paraId="667B6C14" w14:textId="77777777" w:rsidR="00EF6797" w:rsidRPr="00EF6797" w:rsidRDefault="00EF6797" w:rsidP="00EF6797">
      <w:pPr>
        <w:keepLines/>
        <w:overflowPunct w:val="0"/>
        <w:autoSpaceDE w:val="0"/>
        <w:autoSpaceDN w:val="0"/>
        <w:adjustRightInd w:val="0"/>
        <w:ind w:left="1135" w:hanging="851"/>
        <w:textAlignment w:val="baseline"/>
        <w:rPr>
          <w:lang w:eastAsia="ja-JP"/>
        </w:rPr>
      </w:pPr>
      <w:r w:rsidRPr="00EF6797">
        <w:rPr>
          <w:highlight w:val="cyan"/>
          <w:lang w:eastAsia="ja-JP"/>
        </w:rPr>
        <w:t>NOTE 1:</w:t>
      </w:r>
      <w:r w:rsidRPr="00EF6797">
        <w:rPr>
          <w:highlight w:val="cyan"/>
          <w:lang w:eastAsia="ja-JP"/>
        </w:rPr>
        <w:tab/>
        <w:t xml:space="preserve">The order the UE sends the </w:t>
      </w:r>
      <w:r w:rsidRPr="00EF6797">
        <w:rPr>
          <w:i/>
          <w:iCs/>
          <w:highlight w:val="cyan"/>
          <w:lang w:eastAsia="ja-JP"/>
        </w:rPr>
        <w:t>RRCConnectionReconfigurationComplete</w:t>
      </w:r>
      <w:r w:rsidRPr="00EF6797">
        <w:rPr>
          <w:highlight w:val="cyan"/>
          <w:lang w:eastAsia="ja-JP"/>
        </w:rPr>
        <w:t xml:space="preserve"> message and performs the Random Access procedure towards the SCG is left to UE implementation.</w:t>
      </w:r>
    </w:p>
    <w:p w14:paraId="27EE1E8C"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else (</w:t>
      </w:r>
      <w:r w:rsidRPr="00EF6797">
        <w:rPr>
          <w:i/>
          <w:lang w:eastAsia="ja-JP"/>
        </w:rPr>
        <w:t>RRCReconfiguration</w:t>
      </w:r>
      <w:r w:rsidRPr="00EF6797">
        <w:rPr>
          <w:lang w:eastAsia="ja-JP"/>
        </w:rPr>
        <w:t xml:space="preserve"> was received via SRB3) but not within </w:t>
      </w:r>
      <w:r w:rsidRPr="00EF6797">
        <w:rPr>
          <w:i/>
          <w:iCs/>
          <w:lang w:eastAsia="ja-JP"/>
        </w:rPr>
        <w:t>DLInformationTransferMRDC</w:t>
      </w:r>
      <w:r w:rsidRPr="00EF6797">
        <w:rPr>
          <w:lang w:eastAsia="ja-JP"/>
        </w:rPr>
        <w:t>:</w:t>
      </w:r>
    </w:p>
    <w:p w14:paraId="7516AE2F"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 xml:space="preserve">submit the </w:t>
      </w:r>
      <w:r w:rsidRPr="00EF6797">
        <w:rPr>
          <w:i/>
          <w:lang w:eastAsia="ja-JP"/>
        </w:rPr>
        <w:t>RRCReconfigurationComplete</w:t>
      </w:r>
      <w:r w:rsidRPr="00EF6797">
        <w:rPr>
          <w:lang w:eastAsia="ja-JP"/>
        </w:rPr>
        <w:t xml:space="preserve"> message via SRB3 to lower layers for transmission using the new configuration;</w:t>
      </w:r>
    </w:p>
    <w:p w14:paraId="02252C4D" w14:textId="77777777" w:rsidR="00EF6797" w:rsidRPr="00EF6797" w:rsidRDefault="00EF6797" w:rsidP="00EF6797">
      <w:pPr>
        <w:keepLines/>
        <w:overflowPunct w:val="0"/>
        <w:autoSpaceDE w:val="0"/>
        <w:autoSpaceDN w:val="0"/>
        <w:adjustRightInd w:val="0"/>
        <w:ind w:left="1135" w:hanging="851"/>
        <w:textAlignment w:val="baseline"/>
        <w:rPr>
          <w:lang w:eastAsia="ja-JP"/>
        </w:rPr>
      </w:pPr>
      <w:r w:rsidRPr="00EF6797">
        <w:rPr>
          <w:lang w:eastAsia="ja-JP"/>
        </w:rPr>
        <w:t>NOTE 2:</w:t>
      </w:r>
      <w:r w:rsidRPr="00EF6797">
        <w:rPr>
          <w:lang w:eastAsia="ja-JP"/>
        </w:rPr>
        <w:tab/>
        <w:t xml:space="preserve">In (NG)EN-DC and NR-DC, in the case </w:t>
      </w:r>
      <w:r w:rsidRPr="00EF6797">
        <w:rPr>
          <w:i/>
          <w:lang w:eastAsia="ja-JP"/>
        </w:rPr>
        <w:t>RRCReconfiguration</w:t>
      </w:r>
      <w:r w:rsidRPr="00EF6797">
        <w:rPr>
          <w:lang w:eastAsia="ja-JP"/>
        </w:rPr>
        <w:t xml:space="preserve"> is received via SRB1 or within </w:t>
      </w:r>
      <w:r w:rsidRPr="00EF6797">
        <w:rPr>
          <w:i/>
          <w:iCs/>
          <w:lang w:eastAsia="ja-JP"/>
        </w:rPr>
        <w:t>DLInformationTransferMRDC</w:t>
      </w:r>
      <w:r w:rsidRPr="00EF6797">
        <w:rPr>
          <w:lang w:eastAsia="ja-JP"/>
        </w:rPr>
        <w:t xml:space="preserve"> via SRB3, the random access is triggered by RRC layer itself as there is not necessarily other UL transmission. In the case </w:t>
      </w:r>
      <w:r w:rsidRPr="00EF6797">
        <w:rPr>
          <w:i/>
          <w:lang w:eastAsia="ja-JP"/>
        </w:rPr>
        <w:t>RRCReconfiguration</w:t>
      </w:r>
      <w:r w:rsidRPr="00EF6797">
        <w:rPr>
          <w:lang w:eastAsia="ja-JP"/>
        </w:rPr>
        <w:t xml:space="preserve"> is received via SRB3 but not within </w:t>
      </w:r>
      <w:r w:rsidRPr="00EF6797">
        <w:rPr>
          <w:i/>
          <w:iCs/>
          <w:lang w:eastAsia="ja-JP"/>
        </w:rPr>
        <w:t>DLInformationTransferMRDC</w:t>
      </w:r>
      <w:r w:rsidRPr="00EF6797">
        <w:rPr>
          <w:lang w:eastAsia="ja-JP"/>
        </w:rPr>
        <w:t xml:space="preserve">, the random access is triggered by the MAC layer due to arrival of </w:t>
      </w:r>
      <w:r w:rsidRPr="00EF6797">
        <w:rPr>
          <w:i/>
          <w:lang w:eastAsia="ja-JP"/>
        </w:rPr>
        <w:t>RRCReconfigurationComplete</w:t>
      </w:r>
      <w:r w:rsidRPr="00EF6797">
        <w:rPr>
          <w:lang w:eastAsia="ja-JP"/>
        </w:rPr>
        <w:t>.</w:t>
      </w:r>
    </w:p>
    <w:p w14:paraId="672136C0"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else if the</w:t>
      </w:r>
      <w:r w:rsidRPr="00EF6797">
        <w:rPr>
          <w:i/>
          <w:lang w:eastAsia="ja-JP"/>
        </w:rPr>
        <w:t xml:space="preserve"> RRCReconfiguration</w:t>
      </w:r>
      <w:r w:rsidRPr="00EF6797">
        <w:rPr>
          <w:lang w:eastAsia="ja-JP"/>
        </w:rPr>
        <w:t xml:space="preserve"> message was received via SRB1 within the </w:t>
      </w:r>
      <w:r w:rsidRPr="00EF6797">
        <w:rPr>
          <w:i/>
          <w:iCs/>
          <w:lang w:eastAsia="ja-JP"/>
        </w:rPr>
        <w:t>nr-SCG</w:t>
      </w:r>
      <w:r w:rsidRPr="00EF6797">
        <w:rPr>
          <w:lang w:eastAsia="ja-JP"/>
        </w:rPr>
        <w:t xml:space="preserve"> within </w:t>
      </w:r>
      <w:r w:rsidRPr="00EF6797">
        <w:rPr>
          <w:i/>
          <w:iCs/>
          <w:lang w:eastAsia="ja-JP"/>
        </w:rPr>
        <w:t>mrdc-SecondaryCellGroup</w:t>
      </w:r>
      <w:r w:rsidRPr="00EF6797">
        <w:rPr>
          <w:lang w:eastAsia="ja-JP"/>
        </w:rPr>
        <w:t xml:space="preserve"> (UE in NR-DC, </w:t>
      </w:r>
      <w:r w:rsidRPr="00EF6797">
        <w:rPr>
          <w:i/>
          <w:iCs/>
          <w:lang w:eastAsia="ja-JP"/>
        </w:rPr>
        <w:t>mrdc-SecondaryCellGroup</w:t>
      </w:r>
      <w:r w:rsidRPr="00EF6797">
        <w:rPr>
          <w:lang w:eastAsia="ja-JP"/>
        </w:rPr>
        <w:t xml:space="preserve"> was received in </w:t>
      </w:r>
      <w:r w:rsidRPr="00EF6797">
        <w:rPr>
          <w:i/>
          <w:iCs/>
          <w:lang w:eastAsia="ja-JP"/>
        </w:rPr>
        <w:t>RRCReconfiguration</w:t>
      </w:r>
      <w:r w:rsidRPr="00EF6797">
        <w:rPr>
          <w:lang w:eastAsia="ja-JP"/>
        </w:rPr>
        <w:t xml:space="preserve"> or </w:t>
      </w:r>
      <w:r w:rsidRPr="00EF6797">
        <w:rPr>
          <w:i/>
          <w:iCs/>
          <w:lang w:eastAsia="ja-JP"/>
        </w:rPr>
        <w:t>RRCResume</w:t>
      </w:r>
      <w:r w:rsidRPr="00EF6797">
        <w:rPr>
          <w:lang w:eastAsia="ja-JP"/>
        </w:rPr>
        <w:t xml:space="preserve"> via SRB1):</w:t>
      </w:r>
    </w:p>
    <w:p w14:paraId="003E471D"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 xml:space="preserve">if the </w:t>
      </w:r>
      <w:r w:rsidRPr="00EF6797">
        <w:rPr>
          <w:i/>
          <w:iCs/>
          <w:lang w:eastAsia="ja-JP"/>
        </w:rPr>
        <w:t>RRCReconfiguration</w:t>
      </w:r>
      <w:r w:rsidRPr="00EF6797">
        <w:rPr>
          <w:lang w:eastAsia="ja-JP"/>
        </w:rPr>
        <w:t xml:space="preserve"> is applied due to a conditional reconfiguration execution for CPC:</w:t>
      </w:r>
    </w:p>
    <w:p w14:paraId="703AC21A"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 xml:space="preserve">submit the </w:t>
      </w:r>
      <w:r w:rsidRPr="00EF6797">
        <w:rPr>
          <w:i/>
          <w:iCs/>
          <w:lang w:eastAsia="ja-JP"/>
        </w:rPr>
        <w:t>RRCReconfigurationComplete</w:t>
      </w:r>
      <w:r w:rsidRPr="00EF6797">
        <w:rPr>
          <w:lang w:eastAsia="ja-JP"/>
        </w:rPr>
        <w:t xml:space="preserve"> message via the NR MCG embedded in NR RRC message </w:t>
      </w:r>
      <w:r w:rsidRPr="00EF6797">
        <w:rPr>
          <w:i/>
          <w:iCs/>
          <w:lang w:eastAsia="ja-JP"/>
        </w:rPr>
        <w:t>ULInformationTransferMRDC</w:t>
      </w:r>
      <w:r w:rsidRPr="00EF6797">
        <w:rPr>
          <w:lang w:eastAsia="ja-JP"/>
        </w:rPr>
        <w:t xml:space="preserve"> as specified in clause 5.7.2a.3.</w:t>
      </w:r>
    </w:p>
    <w:p w14:paraId="193563D9" w14:textId="77777777" w:rsidR="00EF6797" w:rsidRPr="00EF6797" w:rsidRDefault="00EF6797" w:rsidP="00EF6797">
      <w:pPr>
        <w:overflowPunct w:val="0"/>
        <w:autoSpaceDE w:val="0"/>
        <w:autoSpaceDN w:val="0"/>
        <w:adjustRightInd w:val="0"/>
        <w:ind w:left="851" w:hanging="284"/>
        <w:textAlignment w:val="baseline"/>
        <w:rPr>
          <w:highlight w:val="cyan"/>
          <w:lang w:eastAsia="ja-JP"/>
        </w:rPr>
      </w:pPr>
      <w:r w:rsidRPr="00EF6797">
        <w:rPr>
          <w:highlight w:val="cyan"/>
          <w:lang w:eastAsia="ja-JP"/>
        </w:rPr>
        <w:t>2&gt;</w:t>
      </w:r>
      <w:r w:rsidRPr="00EF6797">
        <w:rPr>
          <w:highlight w:val="cyan"/>
          <w:lang w:eastAsia="ja-JP"/>
        </w:rPr>
        <w:tab/>
        <w:t xml:space="preserve">if </w:t>
      </w:r>
      <w:r w:rsidRPr="00EF6797">
        <w:rPr>
          <w:i/>
          <w:highlight w:val="cyan"/>
          <w:lang w:eastAsia="ja-JP"/>
        </w:rPr>
        <w:t>reconfigurationWithSync</w:t>
      </w:r>
      <w:r w:rsidRPr="00EF6797">
        <w:rPr>
          <w:highlight w:val="cyan"/>
          <w:lang w:eastAsia="ja-JP"/>
        </w:rPr>
        <w:t xml:space="preserve"> was included in </w:t>
      </w:r>
      <w:r w:rsidRPr="00EF6797">
        <w:rPr>
          <w:i/>
          <w:highlight w:val="cyan"/>
          <w:lang w:eastAsia="ja-JP"/>
        </w:rPr>
        <w:t>spCellConfig</w:t>
      </w:r>
      <w:r w:rsidRPr="00EF6797">
        <w:rPr>
          <w:highlight w:val="cyan"/>
          <w:lang w:eastAsia="ja-JP"/>
        </w:rPr>
        <w:t xml:space="preserve"> in </w:t>
      </w:r>
      <w:r w:rsidRPr="00EF6797">
        <w:rPr>
          <w:i/>
          <w:highlight w:val="cyan"/>
          <w:lang w:eastAsia="ja-JP"/>
        </w:rPr>
        <w:t>nr-SCG</w:t>
      </w:r>
      <w:r w:rsidRPr="00EF6797">
        <w:rPr>
          <w:highlight w:val="cyan"/>
          <w:lang w:eastAsia="ja-JP"/>
        </w:rPr>
        <w:t>:</w:t>
      </w:r>
    </w:p>
    <w:p w14:paraId="30443C32"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highlight w:val="cyan"/>
          <w:lang w:eastAsia="ja-JP"/>
        </w:rPr>
        <w:t>3&gt;</w:t>
      </w:r>
      <w:r w:rsidRPr="00EF6797">
        <w:rPr>
          <w:highlight w:val="cyan"/>
          <w:lang w:eastAsia="ja-JP"/>
        </w:rPr>
        <w:tab/>
        <w:t>initiate the Random Access procedure on the PSCell, as specified in TS 38.321 [3];</w:t>
      </w:r>
    </w:p>
    <w:p w14:paraId="44C62521"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else</w:t>
      </w:r>
    </w:p>
    <w:p w14:paraId="008B2A19"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the procedure ends;</w:t>
      </w:r>
    </w:p>
    <w:p w14:paraId="75DAC304" w14:textId="77777777" w:rsidR="00EF6797" w:rsidRPr="00EF6797" w:rsidRDefault="00EF6797" w:rsidP="00EF6797">
      <w:pPr>
        <w:keepLines/>
        <w:overflowPunct w:val="0"/>
        <w:autoSpaceDE w:val="0"/>
        <w:autoSpaceDN w:val="0"/>
        <w:adjustRightInd w:val="0"/>
        <w:ind w:left="1135" w:hanging="851"/>
        <w:textAlignment w:val="baseline"/>
        <w:rPr>
          <w:lang w:eastAsia="ja-JP"/>
        </w:rPr>
      </w:pPr>
      <w:r w:rsidRPr="00EF6797">
        <w:rPr>
          <w:highlight w:val="cyan"/>
          <w:lang w:eastAsia="ja-JP"/>
        </w:rPr>
        <w:t>NOTE 2a:</w:t>
      </w:r>
      <w:r w:rsidRPr="00EF6797">
        <w:rPr>
          <w:highlight w:val="cyan"/>
          <w:lang w:eastAsia="ja-JP"/>
        </w:rPr>
        <w:tab/>
        <w:t xml:space="preserve">The order in which the UE sends the </w:t>
      </w:r>
      <w:r w:rsidRPr="00EF6797">
        <w:rPr>
          <w:i/>
          <w:iCs/>
          <w:highlight w:val="cyan"/>
          <w:lang w:eastAsia="ja-JP"/>
        </w:rPr>
        <w:t>RRCReconfigurationComplete</w:t>
      </w:r>
      <w:r w:rsidRPr="00EF6797">
        <w:rPr>
          <w:highlight w:val="cyan"/>
          <w:lang w:eastAsia="ja-JP"/>
        </w:rPr>
        <w:t xml:space="preserve"> message and performs the Random Access procedure towards the SCG is left to UE implementation.</w:t>
      </w:r>
    </w:p>
    <w:p w14:paraId="64786AA9"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 xml:space="preserve">else if the </w:t>
      </w:r>
      <w:r w:rsidRPr="00EF6797">
        <w:rPr>
          <w:i/>
          <w:lang w:eastAsia="ja-JP"/>
        </w:rPr>
        <w:t>RRCReconfiguration</w:t>
      </w:r>
      <w:r w:rsidRPr="00EF6797">
        <w:rPr>
          <w:lang w:eastAsia="ja-JP"/>
        </w:rPr>
        <w:t xml:space="preserve"> message was received via SRB3 (UE in NR-DC):</w:t>
      </w:r>
    </w:p>
    <w:p w14:paraId="7AA0C4A9"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if the</w:t>
      </w:r>
      <w:r w:rsidRPr="00EF6797">
        <w:rPr>
          <w:i/>
          <w:lang w:eastAsia="ja-JP"/>
        </w:rPr>
        <w:t xml:space="preserve"> RRCReconfiguration</w:t>
      </w:r>
      <w:r w:rsidRPr="00EF6797">
        <w:rPr>
          <w:lang w:eastAsia="ja-JP"/>
        </w:rPr>
        <w:t xml:space="preserve"> message was received within </w:t>
      </w:r>
      <w:r w:rsidRPr="00EF6797">
        <w:rPr>
          <w:i/>
          <w:iCs/>
          <w:lang w:eastAsia="ja-JP"/>
        </w:rPr>
        <w:t>DLInformationTransferMRDC</w:t>
      </w:r>
      <w:r w:rsidRPr="00EF6797">
        <w:rPr>
          <w:lang w:eastAsia="ja-JP"/>
        </w:rPr>
        <w:t>:</w:t>
      </w:r>
    </w:p>
    <w:p w14:paraId="04A57D7C"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 xml:space="preserve">if the </w:t>
      </w:r>
      <w:r w:rsidRPr="00EF6797">
        <w:rPr>
          <w:i/>
          <w:iCs/>
          <w:lang w:eastAsia="ja-JP"/>
        </w:rPr>
        <w:t xml:space="preserve">RRCReconfiguration </w:t>
      </w:r>
      <w:r w:rsidRPr="00EF6797">
        <w:rPr>
          <w:lang w:eastAsia="ja-JP"/>
        </w:rPr>
        <w:t xml:space="preserve">message was received within the </w:t>
      </w:r>
      <w:r w:rsidRPr="00EF6797">
        <w:rPr>
          <w:i/>
          <w:iCs/>
          <w:lang w:eastAsia="ja-JP"/>
        </w:rPr>
        <w:t>nr-SCG</w:t>
      </w:r>
      <w:r w:rsidRPr="00EF6797">
        <w:rPr>
          <w:lang w:eastAsia="ja-JP"/>
        </w:rPr>
        <w:t xml:space="preserve"> within </w:t>
      </w:r>
      <w:r w:rsidRPr="00EF6797">
        <w:rPr>
          <w:i/>
          <w:iCs/>
          <w:lang w:eastAsia="ja-JP"/>
        </w:rPr>
        <w:t>mrdc-SecondaryCellGroup</w:t>
      </w:r>
      <w:r w:rsidRPr="00EF6797">
        <w:rPr>
          <w:lang w:eastAsia="ja-JP"/>
        </w:rPr>
        <w:t xml:space="preserve"> (NR SCG RRC Reconfiguration):</w:t>
      </w:r>
    </w:p>
    <w:p w14:paraId="5BCBBBB6" w14:textId="77777777" w:rsidR="00EF6797" w:rsidRPr="00EF6797" w:rsidRDefault="00EF6797" w:rsidP="00EF6797">
      <w:pPr>
        <w:overflowPunct w:val="0"/>
        <w:autoSpaceDE w:val="0"/>
        <w:autoSpaceDN w:val="0"/>
        <w:adjustRightInd w:val="0"/>
        <w:ind w:left="1418" w:hanging="284"/>
        <w:textAlignment w:val="baseline"/>
        <w:rPr>
          <w:highlight w:val="cyan"/>
          <w:lang w:eastAsia="ja-JP"/>
        </w:rPr>
      </w:pPr>
      <w:r w:rsidRPr="00EF6797">
        <w:rPr>
          <w:highlight w:val="cyan"/>
          <w:lang w:eastAsia="ja-JP"/>
        </w:rPr>
        <w:lastRenderedPageBreak/>
        <w:t>4&gt;</w:t>
      </w:r>
      <w:r w:rsidRPr="00EF6797">
        <w:rPr>
          <w:highlight w:val="cyan"/>
          <w:lang w:eastAsia="ja-JP"/>
        </w:rPr>
        <w:tab/>
        <w:t xml:space="preserve">if </w:t>
      </w:r>
      <w:r w:rsidRPr="00EF6797">
        <w:rPr>
          <w:i/>
          <w:iCs/>
          <w:highlight w:val="cyan"/>
          <w:lang w:eastAsia="ja-JP"/>
        </w:rPr>
        <w:t>reconfigurationWithSync</w:t>
      </w:r>
      <w:r w:rsidRPr="00EF6797">
        <w:rPr>
          <w:highlight w:val="cyan"/>
          <w:lang w:eastAsia="ja-JP"/>
        </w:rPr>
        <w:t xml:space="preserve"> was included in </w:t>
      </w:r>
      <w:r w:rsidRPr="00EF6797">
        <w:rPr>
          <w:i/>
          <w:iCs/>
          <w:highlight w:val="cyan"/>
          <w:lang w:eastAsia="ja-JP"/>
        </w:rPr>
        <w:t>spCellConfig</w:t>
      </w:r>
      <w:r w:rsidRPr="00EF6797">
        <w:rPr>
          <w:highlight w:val="cyan"/>
          <w:lang w:eastAsia="ja-JP"/>
        </w:rPr>
        <w:t xml:space="preserve"> in </w:t>
      </w:r>
      <w:r w:rsidRPr="00EF6797">
        <w:rPr>
          <w:i/>
          <w:iCs/>
          <w:highlight w:val="cyan"/>
          <w:lang w:eastAsia="ja-JP"/>
        </w:rPr>
        <w:t>nr-SCG</w:t>
      </w:r>
      <w:r w:rsidRPr="00EF6797">
        <w:rPr>
          <w:highlight w:val="cyan"/>
          <w:lang w:eastAsia="ja-JP"/>
        </w:rPr>
        <w:t>:</w:t>
      </w:r>
    </w:p>
    <w:p w14:paraId="31ED21C4" w14:textId="77777777" w:rsidR="00EF6797" w:rsidRPr="00EF6797" w:rsidRDefault="00EF6797" w:rsidP="00EF6797">
      <w:pPr>
        <w:overflowPunct w:val="0"/>
        <w:autoSpaceDE w:val="0"/>
        <w:autoSpaceDN w:val="0"/>
        <w:adjustRightInd w:val="0"/>
        <w:ind w:left="1702" w:hanging="284"/>
        <w:textAlignment w:val="baseline"/>
        <w:rPr>
          <w:lang w:eastAsia="ja-JP"/>
        </w:rPr>
      </w:pPr>
      <w:r w:rsidRPr="00EF6797">
        <w:rPr>
          <w:highlight w:val="cyan"/>
          <w:lang w:eastAsia="ja-JP"/>
        </w:rPr>
        <w:t>5&gt;</w:t>
      </w:r>
      <w:r w:rsidRPr="00EF6797">
        <w:rPr>
          <w:highlight w:val="cyan"/>
          <w:lang w:eastAsia="ja-JP"/>
        </w:rPr>
        <w:tab/>
        <w:t>initiate the Random Access procedure on the PSCell, as specified in TS 38.321 [3];</w:t>
      </w:r>
    </w:p>
    <w:p w14:paraId="71351E36" w14:textId="77777777" w:rsidR="00EF6797" w:rsidRPr="00EF6797" w:rsidRDefault="00EF6797" w:rsidP="00EF6797">
      <w:pPr>
        <w:overflowPunct w:val="0"/>
        <w:autoSpaceDE w:val="0"/>
        <w:autoSpaceDN w:val="0"/>
        <w:adjustRightInd w:val="0"/>
        <w:ind w:left="1418" w:hanging="284"/>
        <w:textAlignment w:val="baseline"/>
        <w:rPr>
          <w:lang w:eastAsia="ja-JP"/>
        </w:rPr>
      </w:pPr>
      <w:r w:rsidRPr="00EF6797">
        <w:rPr>
          <w:lang w:eastAsia="ja-JP"/>
        </w:rPr>
        <w:t>4&gt;</w:t>
      </w:r>
      <w:r w:rsidRPr="00EF6797">
        <w:rPr>
          <w:lang w:eastAsia="ja-JP"/>
        </w:rPr>
        <w:tab/>
        <w:t>else:</w:t>
      </w:r>
    </w:p>
    <w:p w14:paraId="1DD4FECC" w14:textId="77777777" w:rsidR="00EF6797" w:rsidRPr="00EF6797" w:rsidRDefault="00EF6797" w:rsidP="00EF6797">
      <w:pPr>
        <w:overflowPunct w:val="0"/>
        <w:autoSpaceDE w:val="0"/>
        <w:autoSpaceDN w:val="0"/>
        <w:adjustRightInd w:val="0"/>
        <w:ind w:left="1702" w:hanging="284"/>
        <w:textAlignment w:val="baseline"/>
        <w:rPr>
          <w:lang w:eastAsia="ja-JP"/>
        </w:rPr>
      </w:pPr>
      <w:r w:rsidRPr="00EF6797">
        <w:rPr>
          <w:lang w:eastAsia="ja-JP"/>
        </w:rPr>
        <w:t>5&gt;</w:t>
      </w:r>
      <w:r w:rsidRPr="00EF6797">
        <w:rPr>
          <w:lang w:eastAsia="ja-JP"/>
        </w:rPr>
        <w:tab/>
        <w:t>the procedure ends;</w:t>
      </w:r>
    </w:p>
    <w:p w14:paraId="0F3F9148"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else:</w:t>
      </w:r>
    </w:p>
    <w:p w14:paraId="14B54157" w14:textId="77777777" w:rsidR="00EF6797" w:rsidRPr="00EF6797" w:rsidRDefault="00EF6797" w:rsidP="00EF6797">
      <w:pPr>
        <w:overflowPunct w:val="0"/>
        <w:autoSpaceDE w:val="0"/>
        <w:autoSpaceDN w:val="0"/>
        <w:adjustRightInd w:val="0"/>
        <w:ind w:left="1418" w:hanging="284"/>
        <w:textAlignment w:val="baseline"/>
        <w:rPr>
          <w:lang w:eastAsia="ja-JP"/>
        </w:rPr>
      </w:pPr>
      <w:r w:rsidRPr="00EF6797">
        <w:rPr>
          <w:lang w:eastAsia="ja-JP"/>
        </w:rPr>
        <w:t>4&gt;</w:t>
      </w:r>
      <w:r w:rsidRPr="00EF6797">
        <w:rPr>
          <w:lang w:eastAsia="ja-JP"/>
        </w:rPr>
        <w:tab/>
        <w:t xml:space="preserve">submit the </w:t>
      </w:r>
      <w:r w:rsidRPr="00EF6797">
        <w:rPr>
          <w:i/>
          <w:lang w:eastAsia="ja-JP"/>
        </w:rPr>
        <w:t>RRCReconfigurationComplete</w:t>
      </w:r>
      <w:r w:rsidRPr="00EF6797">
        <w:rPr>
          <w:lang w:eastAsia="ja-JP"/>
        </w:rPr>
        <w:t xml:space="preserve"> message via SRB1 to lower layers for transmission using the new configuration;</w:t>
      </w:r>
    </w:p>
    <w:p w14:paraId="08985357"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else:</w:t>
      </w:r>
    </w:p>
    <w:p w14:paraId="56C1F4F0"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 xml:space="preserve">submit the </w:t>
      </w:r>
      <w:r w:rsidRPr="00EF6797">
        <w:rPr>
          <w:i/>
          <w:lang w:eastAsia="ja-JP"/>
        </w:rPr>
        <w:t>RRCReconfigurationComplete</w:t>
      </w:r>
      <w:r w:rsidRPr="00EF6797">
        <w:rPr>
          <w:lang w:eastAsia="ja-JP"/>
        </w:rPr>
        <w:t xml:space="preserve"> message via SRB3 to lower layers for transmission using the new configuration;</w:t>
      </w:r>
    </w:p>
    <w:p w14:paraId="69DE8E33"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else</w:t>
      </w:r>
      <w:r w:rsidRPr="00EF6797">
        <w:rPr>
          <w:i/>
          <w:lang w:eastAsia="ja-JP"/>
        </w:rPr>
        <w:t xml:space="preserve"> </w:t>
      </w:r>
      <w:r w:rsidRPr="00EF6797">
        <w:rPr>
          <w:iCs/>
          <w:lang w:eastAsia="ja-JP"/>
        </w:rPr>
        <w:t>(</w:t>
      </w:r>
      <w:r w:rsidRPr="00EF6797">
        <w:rPr>
          <w:i/>
          <w:lang w:eastAsia="ja-JP"/>
        </w:rPr>
        <w:t>RRCReconfiguration</w:t>
      </w:r>
      <w:r w:rsidRPr="00EF6797">
        <w:rPr>
          <w:lang w:eastAsia="ja-JP"/>
        </w:rPr>
        <w:t xml:space="preserve"> was received via SRB1</w:t>
      </w:r>
      <w:r w:rsidRPr="00EF6797">
        <w:rPr>
          <w:iCs/>
          <w:lang w:eastAsia="ja-JP"/>
        </w:rPr>
        <w:t>)</w:t>
      </w:r>
      <w:r w:rsidRPr="00EF6797">
        <w:rPr>
          <w:lang w:eastAsia="ja-JP"/>
        </w:rPr>
        <w:t>:</w:t>
      </w:r>
    </w:p>
    <w:p w14:paraId="1A0233C4"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 xml:space="preserve">submit the </w:t>
      </w:r>
      <w:r w:rsidRPr="00EF6797">
        <w:rPr>
          <w:i/>
          <w:lang w:eastAsia="ja-JP"/>
        </w:rPr>
        <w:t>RRCReconfigurationComplete</w:t>
      </w:r>
      <w:r w:rsidRPr="00EF6797">
        <w:rPr>
          <w:lang w:eastAsia="ja-JP"/>
        </w:rPr>
        <w:t xml:space="preserve"> message via SRB1 to lower layers for transmission using the new configuration;</w:t>
      </w:r>
    </w:p>
    <w:p w14:paraId="618895A2"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 xml:space="preserve">if this is the first </w:t>
      </w:r>
      <w:r w:rsidRPr="00EF6797">
        <w:rPr>
          <w:i/>
          <w:lang w:eastAsia="ja-JP"/>
        </w:rPr>
        <w:t>RRCReconfiguration</w:t>
      </w:r>
      <w:r w:rsidRPr="00EF6797">
        <w:rPr>
          <w:lang w:eastAsia="ja-JP"/>
        </w:rPr>
        <w:t xml:space="preserve"> message after successful completion of the RRC re-establishment procedure:</w:t>
      </w:r>
    </w:p>
    <w:p w14:paraId="4FE140DE"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resume SRB2 and DRBs that are suspended;</w:t>
      </w:r>
    </w:p>
    <w:p w14:paraId="0F825666"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 xml:space="preserve">if </w:t>
      </w:r>
      <w:r w:rsidRPr="00EF6797">
        <w:rPr>
          <w:i/>
          <w:lang w:eastAsia="ja-JP"/>
        </w:rPr>
        <w:t>reconfigurationWithSync</w:t>
      </w:r>
      <w:r w:rsidRPr="00EF6797">
        <w:rPr>
          <w:lang w:eastAsia="ja-JP"/>
        </w:rPr>
        <w:t xml:space="preserve"> was included in </w:t>
      </w:r>
      <w:r w:rsidRPr="00EF6797">
        <w:rPr>
          <w:i/>
          <w:lang w:eastAsia="ja-JP"/>
        </w:rPr>
        <w:t>spCellConfig</w:t>
      </w:r>
      <w:r w:rsidRPr="00EF6797">
        <w:rPr>
          <w:lang w:eastAsia="ja-JP"/>
        </w:rPr>
        <w:t xml:space="preserve"> of an MCG or SCG, and when MAC of an NR cell group successfully completes a Random Access procedure triggered above:</w:t>
      </w:r>
    </w:p>
    <w:p w14:paraId="1639410D"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stop timer T304 for that cell group;</w:t>
      </w:r>
    </w:p>
    <w:p w14:paraId="2D8159D4"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stop timer T310 for source SpCell if running;</w:t>
      </w:r>
    </w:p>
    <w:p w14:paraId="565FE624"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apply the parts of the CSI reporting configuration, the scheduling request configuration and the sounding RS configuration that do not require the UE to know the SFN of the respective target SpCell, if any;</w:t>
      </w:r>
    </w:p>
    <w:p w14:paraId="380CE1E6"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614300D4"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for each DRB configured as DAPS bearer, request uplink data switching to the PDCP entity, as specified in TS 38.323 [5];</w:t>
      </w:r>
    </w:p>
    <w:p w14:paraId="6283C1C5"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 xml:space="preserve">if the </w:t>
      </w:r>
      <w:r w:rsidRPr="00EF6797">
        <w:rPr>
          <w:i/>
          <w:lang w:eastAsia="ja-JP"/>
        </w:rPr>
        <w:t>reconfigurationWithSync</w:t>
      </w:r>
      <w:r w:rsidRPr="00EF6797">
        <w:rPr>
          <w:lang w:eastAsia="ja-JP"/>
        </w:rPr>
        <w:t xml:space="preserve"> was included in </w:t>
      </w:r>
      <w:r w:rsidRPr="00EF6797">
        <w:rPr>
          <w:i/>
          <w:lang w:eastAsia="ja-JP"/>
        </w:rPr>
        <w:t>spCellConfig</w:t>
      </w:r>
      <w:r w:rsidRPr="00EF6797">
        <w:rPr>
          <w:lang w:eastAsia="ja-JP"/>
        </w:rPr>
        <w:t xml:space="preserve"> of an MCG:</w:t>
      </w:r>
    </w:p>
    <w:p w14:paraId="73AD8CF6"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if T390 is running:</w:t>
      </w:r>
    </w:p>
    <w:p w14:paraId="6405B6DF" w14:textId="77777777" w:rsidR="00EF6797" w:rsidRPr="00EF6797" w:rsidRDefault="00EF6797" w:rsidP="00EF6797">
      <w:pPr>
        <w:overflowPunct w:val="0"/>
        <w:autoSpaceDE w:val="0"/>
        <w:autoSpaceDN w:val="0"/>
        <w:adjustRightInd w:val="0"/>
        <w:ind w:left="1418" w:hanging="284"/>
        <w:textAlignment w:val="baseline"/>
        <w:rPr>
          <w:lang w:eastAsia="ja-JP"/>
        </w:rPr>
      </w:pPr>
      <w:r w:rsidRPr="00EF6797">
        <w:rPr>
          <w:lang w:eastAsia="ja-JP"/>
        </w:rPr>
        <w:t>4&gt;</w:t>
      </w:r>
      <w:r w:rsidRPr="00EF6797">
        <w:rPr>
          <w:lang w:eastAsia="ja-JP"/>
        </w:rPr>
        <w:tab/>
        <w:t>stop timer T390 for all access categories;</w:t>
      </w:r>
    </w:p>
    <w:p w14:paraId="4A456C71" w14:textId="77777777" w:rsidR="00EF6797" w:rsidRPr="00EF6797" w:rsidRDefault="00EF6797" w:rsidP="00EF6797">
      <w:pPr>
        <w:overflowPunct w:val="0"/>
        <w:autoSpaceDE w:val="0"/>
        <w:autoSpaceDN w:val="0"/>
        <w:adjustRightInd w:val="0"/>
        <w:ind w:left="1418" w:hanging="284"/>
        <w:textAlignment w:val="baseline"/>
        <w:rPr>
          <w:lang w:eastAsia="ja-JP"/>
        </w:rPr>
      </w:pPr>
      <w:r w:rsidRPr="00EF6797">
        <w:rPr>
          <w:lang w:eastAsia="ja-JP"/>
        </w:rPr>
        <w:t>4&gt;</w:t>
      </w:r>
      <w:r w:rsidRPr="00EF6797">
        <w:rPr>
          <w:lang w:eastAsia="ja-JP"/>
        </w:rPr>
        <w:tab/>
        <w:t>perform the actions as specified in 5.3.14.4.</w:t>
      </w:r>
    </w:p>
    <w:p w14:paraId="645E0650"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if T350 is running:</w:t>
      </w:r>
    </w:p>
    <w:p w14:paraId="06250E0C" w14:textId="77777777" w:rsidR="00EF6797" w:rsidRPr="00EF6797" w:rsidRDefault="00EF6797" w:rsidP="00EF6797">
      <w:pPr>
        <w:overflowPunct w:val="0"/>
        <w:autoSpaceDE w:val="0"/>
        <w:autoSpaceDN w:val="0"/>
        <w:adjustRightInd w:val="0"/>
        <w:ind w:left="1418" w:hanging="284"/>
        <w:textAlignment w:val="baseline"/>
        <w:rPr>
          <w:lang w:eastAsia="ja-JP"/>
        </w:rPr>
      </w:pPr>
      <w:r w:rsidRPr="00EF6797">
        <w:rPr>
          <w:lang w:eastAsia="ja-JP"/>
        </w:rPr>
        <w:t>4&gt;</w:t>
      </w:r>
      <w:r w:rsidRPr="00EF6797">
        <w:rPr>
          <w:lang w:eastAsia="ja-JP"/>
        </w:rPr>
        <w:tab/>
        <w:t>stop timer T350;</w:t>
      </w:r>
    </w:p>
    <w:p w14:paraId="569893D0"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 xml:space="preserve">if </w:t>
      </w:r>
      <w:r w:rsidRPr="00EF6797">
        <w:rPr>
          <w:i/>
          <w:lang w:eastAsia="ja-JP"/>
        </w:rPr>
        <w:t>RRCReconfiguration</w:t>
      </w:r>
      <w:r w:rsidRPr="00EF6797">
        <w:rPr>
          <w:lang w:eastAsia="ja-JP"/>
        </w:rPr>
        <w:t xml:space="preserve"> does not include </w:t>
      </w:r>
      <w:r w:rsidRPr="00EF6797">
        <w:rPr>
          <w:i/>
          <w:lang w:eastAsia="ja-JP"/>
        </w:rPr>
        <w:t>dedicatedSIB1-Delivery</w:t>
      </w:r>
      <w:r w:rsidRPr="00EF6797">
        <w:rPr>
          <w:lang w:eastAsia="ja-JP"/>
        </w:rPr>
        <w:t xml:space="preserve"> and</w:t>
      </w:r>
    </w:p>
    <w:p w14:paraId="366B67E8"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 xml:space="preserve">if the active downlink BWP, which is indicated by the </w:t>
      </w:r>
      <w:r w:rsidRPr="00EF6797">
        <w:rPr>
          <w:i/>
          <w:lang w:eastAsia="ja-JP"/>
        </w:rPr>
        <w:t>firstActiveDownlinkBWP-Id</w:t>
      </w:r>
      <w:r w:rsidRPr="00EF6797">
        <w:rPr>
          <w:lang w:eastAsia="ja-JP"/>
        </w:rPr>
        <w:t xml:space="preserve"> for the target SpCell of the MCG, has a common search space configured by </w:t>
      </w:r>
      <w:r w:rsidRPr="00EF6797">
        <w:rPr>
          <w:i/>
          <w:lang w:eastAsia="ja-JP"/>
        </w:rPr>
        <w:t>searchSpaceSIB1</w:t>
      </w:r>
      <w:r w:rsidRPr="00EF6797">
        <w:rPr>
          <w:lang w:eastAsia="ja-JP"/>
        </w:rPr>
        <w:t>:</w:t>
      </w:r>
    </w:p>
    <w:p w14:paraId="517E04D9" w14:textId="77777777" w:rsidR="00EF6797" w:rsidRPr="00EF6797" w:rsidRDefault="00EF6797" w:rsidP="00EF6797">
      <w:pPr>
        <w:overflowPunct w:val="0"/>
        <w:autoSpaceDE w:val="0"/>
        <w:autoSpaceDN w:val="0"/>
        <w:adjustRightInd w:val="0"/>
        <w:ind w:left="1418" w:hanging="284"/>
        <w:textAlignment w:val="baseline"/>
        <w:rPr>
          <w:lang w:eastAsia="ja-JP"/>
        </w:rPr>
      </w:pPr>
      <w:r w:rsidRPr="00EF6797">
        <w:rPr>
          <w:lang w:eastAsia="ja-JP"/>
        </w:rPr>
        <w:t>4&gt;</w:t>
      </w:r>
      <w:r w:rsidRPr="00EF6797">
        <w:rPr>
          <w:lang w:eastAsia="ja-JP"/>
        </w:rPr>
        <w:tab/>
        <w:t xml:space="preserve">acquire the </w:t>
      </w:r>
      <w:r w:rsidRPr="00EF6797">
        <w:rPr>
          <w:i/>
          <w:lang w:eastAsia="ja-JP"/>
        </w:rPr>
        <w:t>SIB1</w:t>
      </w:r>
      <w:r w:rsidRPr="00EF6797">
        <w:rPr>
          <w:lang w:eastAsia="ja-JP"/>
        </w:rPr>
        <w:t>, which is scheduled as specified in TS 38.213 [13], of the target SpCell of the MCG;</w:t>
      </w:r>
    </w:p>
    <w:p w14:paraId="6A8CE34E" w14:textId="77777777" w:rsidR="00EF6797" w:rsidRPr="00EF6797" w:rsidRDefault="00EF6797" w:rsidP="00EF6797">
      <w:pPr>
        <w:overflowPunct w:val="0"/>
        <w:autoSpaceDE w:val="0"/>
        <w:autoSpaceDN w:val="0"/>
        <w:adjustRightInd w:val="0"/>
        <w:ind w:left="1418" w:hanging="284"/>
        <w:textAlignment w:val="baseline"/>
        <w:rPr>
          <w:lang w:eastAsia="ja-JP"/>
        </w:rPr>
      </w:pPr>
      <w:r w:rsidRPr="00EF6797">
        <w:rPr>
          <w:lang w:eastAsia="ja-JP"/>
        </w:rPr>
        <w:t>4&gt;</w:t>
      </w:r>
      <w:r w:rsidRPr="00EF6797">
        <w:rPr>
          <w:lang w:eastAsia="ja-JP"/>
        </w:rPr>
        <w:tab/>
        <w:t xml:space="preserve">upon acquiring </w:t>
      </w:r>
      <w:r w:rsidRPr="00EF6797">
        <w:rPr>
          <w:i/>
          <w:lang w:eastAsia="ja-JP"/>
        </w:rPr>
        <w:t>SIB1</w:t>
      </w:r>
      <w:r w:rsidRPr="00EF6797">
        <w:rPr>
          <w:lang w:eastAsia="ja-JP"/>
        </w:rPr>
        <w:t>, perform the actions specified in clause 5.2.2.4.2;</w:t>
      </w:r>
    </w:p>
    <w:p w14:paraId="39F90572"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 xml:space="preserve">if the </w:t>
      </w:r>
      <w:r w:rsidRPr="00EF6797">
        <w:rPr>
          <w:i/>
          <w:lang w:eastAsia="ja-JP"/>
        </w:rPr>
        <w:t>reconfigurationWithSync</w:t>
      </w:r>
      <w:r w:rsidRPr="00EF6797">
        <w:rPr>
          <w:lang w:eastAsia="ja-JP"/>
        </w:rPr>
        <w:t xml:space="preserve"> was included in </w:t>
      </w:r>
      <w:r w:rsidRPr="00EF6797">
        <w:rPr>
          <w:i/>
          <w:lang w:eastAsia="ja-JP"/>
        </w:rPr>
        <w:t>spCellConfig</w:t>
      </w:r>
      <w:r w:rsidRPr="00EF6797">
        <w:rPr>
          <w:lang w:eastAsia="ja-JP"/>
        </w:rPr>
        <w:t xml:space="preserve"> of an MCG; or:</w:t>
      </w:r>
    </w:p>
    <w:p w14:paraId="2152C5A6"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lastRenderedPageBreak/>
        <w:t>2&gt;</w:t>
      </w:r>
      <w:r w:rsidRPr="00EF6797">
        <w:rPr>
          <w:lang w:eastAsia="ja-JP"/>
        </w:rPr>
        <w:tab/>
        <w:t xml:space="preserve">if the </w:t>
      </w:r>
      <w:r w:rsidRPr="00EF6797">
        <w:rPr>
          <w:i/>
          <w:lang w:eastAsia="ja-JP"/>
        </w:rPr>
        <w:t>reconfigurationWithSync</w:t>
      </w:r>
      <w:r w:rsidRPr="00EF6797">
        <w:rPr>
          <w:lang w:eastAsia="ja-JP"/>
        </w:rPr>
        <w:t xml:space="preserve"> was included in </w:t>
      </w:r>
      <w:r w:rsidRPr="00EF6797">
        <w:rPr>
          <w:i/>
          <w:lang w:eastAsia="ja-JP"/>
        </w:rPr>
        <w:t>spCellConfig</w:t>
      </w:r>
      <w:r w:rsidRPr="00EF6797">
        <w:rPr>
          <w:lang w:eastAsia="ja-JP"/>
        </w:rPr>
        <w:t xml:space="preserve"> of an SCG and the CPC was configured</w:t>
      </w:r>
    </w:p>
    <w:p w14:paraId="7F7545F8"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 xml:space="preserve">remove all the entries within </w:t>
      </w:r>
      <w:r w:rsidRPr="00EF6797">
        <w:rPr>
          <w:i/>
          <w:lang w:eastAsia="ja-JP"/>
        </w:rPr>
        <w:t>VarConditionalReconfig</w:t>
      </w:r>
      <w:r w:rsidRPr="00EF6797">
        <w:rPr>
          <w:lang w:eastAsia="ja-JP"/>
        </w:rPr>
        <w:t>, if any;</w:t>
      </w:r>
    </w:p>
    <w:p w14:paraId="510A4509"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 xml:space="preserve">for each </w:t>
      </w:r>
      <w:r w:rsidRPr="00EF6797">
        <w:rPr>
          <w:i/>
          <w:lang w:eastAsia="ja-JP"/>
        </w:rPr>
        <w:t>measId</w:t>
      </w:r>
      <w:r w:rsidRPr="00EF6797">
        <w:rPr>
          <w:iCs/>
          <w:lang w:eastAsia="ja-JP"/>
        </w:rPr>
        <w:t xml:space="preserve"> of the source SpCell configuration</w:t>
      </w:r>
      <w:r w:rsidRPr="00EF6797">
        <w:rPr>
          <w:lang w:eastAsia="ja-JP"/>
        </w:rPr>
        <w:t xml:space="preserve">, if the associated </w:t>
      </w:r>
      <w:r w:rsidRPr="00EF6797">
        <w:rPr>
          <w:i/>
          <w:lang w:eastAsia="ja-JP"/>
        </w:rPr>
        <w:t>reportConfig</w:t>
      </w:r>
      <w:r w:rsidRPr="00EF6797">
        <w:rPr>
          <w:lang w:eastAsia="ja-JP"/>
        </w:rPr>
        <w:t xml:space="preserve"> has a </w:t>
      </w:r>
      <w:r w:rsidRPr="00EF6797">
        <w:rPr>
          <w:i/>
          <w:lang w:eastAsia="ja-JP"/>
        </w:rPr>
        <w:t>reportType</w:t>
      </w:r>
      <w:r w:rsidRPr="00EF6797">
        <w:rPr>
          <w:lang w:eastAsia="ja-JP"/>
        </w:rPr>
        <w:t xml:space="preserve"> set to </w:t>
      </w:r>
      <w:r w:rsidRPr="00EF6797">
        <w:rPr>
          <w:i/>
          <w:lang w:eastAsia="ja-JP"/>
        </w:rPr>
        <w:t>condTriggerConfig</w:t>
      </w:r>
      <w:r w:rsidRPr="00EF6797">
        <w:rPr>
          <w:lang w:eastAsia="ja-JP"/>
        </w:rPr>
        <w:t>:</w:t>
      </w:r>
    </w:p>
    <w:p w14:paraId="1207538C" w14:textId="77777777" w:rsidR="00EF6797" w:rsidRPr="00EF6797" w:rsidRDefault="00EF6797" w:rsidP="00EF6797">
      <w:pPr>
        <w:overflowPunct w:val="0"/>
        <w:autoSpaceDE w:val="0"/>
        <w:autoSpaceDN w:val="0"/>
        <w:adjustRightInd w:val="0"/>
        <w:ind w:left="1418" w:hanging="284"/>
        <w:textAlignment w:val="baseline"/>
        <w:rPr>
          <w:lang w:eastAsia="ja-JP"/>
        </w:rPr>
      </w:pPr>
      <w:r w:rsidRPr="00EF6797">
        <w:rPr>
          <w:lang w:eastAsia="ja-JP"/>
        </w:rPr>
        <w:t>4&gt;</w:t>
      </w:r>
      <w:r w:rsidRPr="00EF6797">
        <w:rPr>
          <w:lang w:eastAsia="ja-JP"/>
        </w:rPr>
        <w:tab/>
        <w:t xml:space="preserve">for the associated </w:t>
      </w:r>
      <w:r w:rsidRPr="00EF6797">
        <w:rPr>
          <w:i/>
          <w:iCs/>
          <w:lang w:eastAsia="ja-JP"/>
        </w:rPr>
        <w:t>reportConfigId</w:t>
      </w:r>
      <w:r w:rsidRPr="00EF6797">
        <w:rPr>
          <w:lang w:eastAsia="ja-JP"/>
        </w:rPr>
        <w:t>:</w:t>
      </w:r>
    </w:p>
    <w:p w14:paraId="3E1CDD34" w14:textId="77777777" w:rsidR="00EF6797" w:rsidRPr="00EF6797" w:rsidRDefault="00EF6797" w:rsidP="00EF6797">
      <w:pPr>
        <w:overflowPunct w:val="0"/>
        <w:autoSpaceDE w:val="0"/>
        <w:autoSpaceDN w:val="0"/>
        <w:adjustRightInd w:val="0"/>
        <w:ind w:left="1702" w:hanging="284"/>
        <w:textAlignment w:val="baseline"/>
        <w:rPr>
          <w:lang w:eastAsia="ja-JP"/>
        </w:rPr>
      </w:pPr>
      <w:r w:rsidRPr="00EF6797">
        <w:rPr>
          <w:lang w:eastAsia="ja-JP"/>
        </w:rPr>
        <w:t>5&gt;</w:t>
      </w:r>
      <w:r w:rsidRPr="00EF6797">
        <w:rPr>
          <w:lang w:eastAsia="ja-JP"/>
        </w:rPr>
        <w:tab/>
        <w:t xml:space="preserve">remove the entry with the matching </w:t>
      </w:r>
      <w:r w:rsidRPr="00EF6797">
        <w:rPr>
          <w:i/>
          <w:lang w:eastAsia="ja-JP"/>
        </w:rPr>
        <w:t>reportConfigId</w:t>
      </w:r>
      <w:r w:rsidRPr="00EF6797">
        <w:rPr>
          <w:lang w:eastAsia="ja-JP"/>
        </w:rPr>
        <w:t xml:space="preserve"> from the </w:t>
      </w:r>
      <w:r w:rsidRPr="00EF6797">
        <w:rPr>
          <w:i/>
          <w:lang w:eastAsia="ja-JP"/>
        </w:rPr>
        <w:t>reportConfigList</w:t>
      </w:r>
      <w:r w:rsidRPr="00EF6797">
        <w:rPr>
          <w:lang w:eastAsia="ja-JP"/>
        </w:rPr>
        <w:t xml:space="preserve"> within the </w:t>
      </w:r>
      <w:r w:rsidRPr="00EF6797">
        <w:rPr>
          <w:i/>
          <w:lang w:eastAsia="ja-JP"/>
        </w:rPr>
        <w:t>VarMeasConfig</w:t>
      </w:r>
      <w:r w:rsidRPr="00EF6797">
        <w:rPr>
          <w:lang w:eastAsia="ja-JP"/>
        </w:rPr>
        <w:t>;</w:t>
      </w:r>
    </w:p>
    <w:p w14:paraId="745EE855" w14:textId="77777777" w:rsidR="00EF6797" w:rsidRPr="00EF6797" w:rsidRDefault="00EF6797" w:rsidP="00EF6797">
      <w:pPr>
        <w:overflowPunct w:val="0"/>
        <w:autoSpaceDE w:val="0"/>
        <w:autoSpaceDN w:val="0"/>
        <w:adjustRightInd w:val="0"/>
        <w:ind w:left="1418" w:hanging="284"/>
        <w:textAlignment w:val="baseline"/>
        <w:rPr>
          <w:lang w:eastAsia="ja-JP"/>
        </w:rPr>
      </w:pPr>
      <w:r w:rsidRPr="00EF6797">
        <w:rPr>
          <w:lang w:eastAsia="ja-JP"/>
        </w:rPr>
        <w:t>4&gt;</w:t>
      </w:r>
      <w:r w:rsidRPr="00EF6797">
        <w:rPr>
          <w:lang w:eastAsia="ja-JP"/>
        </w:rPr>
        <w:tab/>
        <w:t xml:space="preserve">if the associated </w:t>
      </w:r>
      <w:r w:rsidRPr="00EF6797">
        <w:rPr>
          <w:i/>
          <w:iCs/>
          <w:lang w:eastAsia="ja-JP"/>
        </w:rPr>
        <w:t>measObjectId</w:t>
      </w:r>
      <w:r w:rsidRPr="00EF6797">
        <w:rPr>
          <w:lang w:eastAsia="ja-JP"/>
        </w:rPr>
        <w:t xml:space="preserve"> is only associated to a </w:t>
      </w:r>
      <w:r w:rsidRPr="00EF6797">
        <w:rPr>
          <w:i/>
          <w:iCs/>
          <w:lang w:eastAsia="ja-JP"/>
        </w:rPr>
        <w:t>reportConfig</w:t>
      </w:r>
      <w:r w:rsidRPr="00EF6797">
        <w:rPr>
          <w:lang w:eastAsia="ja-JP"/>
        </w:rPr>
        <w:t xml:space="preserve"> with </w:t>
      </w:r>
      <w:r w:rsidRPr="00EF6797">
        <w:rPr>
          <w:i/>
          <w:iCs/>
          <w:lang w:eastAsia="ja-JP"/>
        </w:rPr>
        <w:t>reportType</w:t>
      </w:r>
      <w:r w:rsidRPr="00EF6797">
        <w:rPr>
          <w:lang w:eastAsia="ja-JP"/>
        </w:rPr>
        <w:t xml:space="preserve"> set to </w:t>
      </w:r>
      <w:r w:rsidRPr="00EF6797">
        <w:rPr>
          <w:i/>
          <w:lang w:eastAsia="ja-JP"/>
        </w:rPr>
        <w:t>condTriggerConfig</w:t>
      </w:r>
      <w:r w:rsidRPr="00EF6797">
        <w:rPr>
          <w:lang w:eastAsia="ja-JP"/>
        </w:rPr>
        <w:t>:</w:t>
      </w:r>
    </w:p>
    <w:p w14:paraId="7803F9EA" w14:textId="77777777" w:rsidR="00EF6797" w:rsidRPr="00EF6797" w:rsidRDefault="00EF6797" w:rsidP="00EF6797">
      <w:pPr>
        <w:overflowPunct w:val="0"/>
        <w:autoSpaceDE w:val="0"/>
        <w:autoSpaceDN w:val="0"/>
        <w:adjustRightInd w:val="0"/>
        <w:ind w:left="1702" w:hanging="284"/>
        <w:textAlignment w:val="baseline"/>
        <w:rPr>
          <w:lang w:eastAsia="ja-JP"/>
        </w:rPr>
      </w:pPr>
      <w:r w:rsidRPr="00EF6797">
        <w:rPr>
          <w:lang w:eastAsia="ja-JP"/>
        </w:rPr>
        <w:t>5&gt;</w:t>
      </w:r>
      <w:r w:rsidRPr="00EF6797">
        <w:rPr>
          <w:lang w:eastAsia="ja-JP"/>
        </w:rPr>
        <w:tab/>
        <w:t xml:space="preserve">remove the entry with the matching </w:t>
      </w:r>
      <w:r w:rsidRPr="00EF6797">
        <w:rPr>
          <w:i/>
          <w:iCs/>
          <w:lang w:eastAsia="ja-JP"/>
        </w:rPr>
        <w:t>measObjectId</w:t>
      </w:r>
      <w:r w:rsidRPr="00EF6797">
        <w:rPr>
          <w:lang w:eastAsia="ja-JP"/>
        </w:rPr>
        <w:t xml:space="preserve"> from the </w:t>
      </w:r>
      <w:r w:rsidRPr="00EF6797">
        <w:rPr>
          <w:i/>
          <w:lang w:eastAsia="ja-JP"/>
        </w:rPr>
        <w:t>measObjectList</w:t>
      </w:r>
      <w:r w:rsidRPr="00EF6797">
        <w:rPr>
          <w:lang w:eastAsia="ja-JP"/>
        </w:rPr>
        <w:t xml:space="preserve"> within the </w:t>
      </w:r>
      <w:r w:rsidRPr="00EF6797">
        <w:rPr>
          <w:i/>
          <w:lang w:eastAsia="ja-JP"/>
        </w:rPr>
        <w:t>VarMeasConfig</w:t>
      </w:r>
      <w:r w:rsidRPr="00EF6797">
        <w:rPr>
          <w:lang w:eastAsia="ja-JP"/>
        </w:rPr>
        <w:t>;</w:t>
      </w:r>
    </w:p>
    <w:p w14:paraId="4B977BB8" w14:textId="77777777" w:rsidR="00EF6797" w:rsidRPr="00EF6797" w:rsidRDefault="00EF6797" w:rsidP="00EF6797">
      <w:pPr>
        <w:overflowPunct w:val="0"/>
        <w:autoSpaceDE w:val="0"/>
        <w:autoSpaceDN w:val="0"/>
        <w:adjustRightInd w:val="0"/>
        <w:ind w:left="1418" w:hanging="284"/>
        <w:textAlignment w:val="baseline"/>
        <w:rPr>
          <w:lang w:eastAsia="ja-JP"/>
        </w:rPr>
      </w:pPr>
      <w:r w:rsidRPr="00EF6797">
        <w:rPr>
          <w:lang w:eastAsia="ja-JP"/>
        </w:rPr>
        <w:t>4&gt;</w:t>
      </w:r>
      <w:r w:rsidRPr="00EF6797">
        <w:rPr>
          <w:lang w:eastAsia="ja-JP"/>
        </w:rPr>
        <w:tab/>
        <w:t xml:space="preserve">remove the entry with the matching </w:t>
      </w:r>
      <w:r w:rsidRPr="00EF6797">
        <w:rPr>
          <w:i/>
          <w:lang w:eastAsia="ja-JP"/>
        </w:rPr>
        <w:t>measId</w:t>
      </w:r>
      <w:r w:rsidRPr="00EF6797">
        <w:rPr>
          <w:lang w:eastAsia="ja-JP"/>
        </w:rPr>
        <w:t xml:space="preserve"> from the </w:t>
      </w:r>
      <w:r w:rsidRPr="00EF6797">
        <w:rPr>
          <w:i/>
          <w:lang w:eastAsia="ja-JP"/>
        </w:rPr>
        <w:t>measIdList</w:t>
      </w:r>
      <w:r w:rsidRPr="00EF6797">
        <w:rPr>
          <w:lang w:eastAsia="ja-JP"/>
        </w:rPr>
        <w:t xml:space="preserve"> within the </w:t>
      </w:r>
      <w:r w:rsidRPr="00EF6797">
        <w:rPr>
          <w:i/>
          <w:lang w:eastAsia="ja-JP"/>
        </w:rPr>
        <w:t>VarMeasConfig</w:t>
      </w:r>
      <w:r w:rsidRPr="00EF6797">
        <w:rPr>
          <w:lang w:eastAsia="ja-JP"/>
        </w:rPr>
        <w:t>;</w:t>
      </w:r>
    </w:p>
    <w:p w14:paraId="0D722979"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 xml:space="preserve">if </w:t>
      </w:r>
      <w:r w:rsidRPr="00EF6797">
        <w:rPr>
          <w:i/>
          <w:lang w:eastAsia="ja-JP"/>
        </w:rPr>
        <w:t>reconfigurationWithSync</w:t>
      </w:r>
      <w:r w:rsidRPr="00EF6797">
        <w:rPr>
          <w:lang w:eastAsia="ja-JP"/>
        </w:rPr>
        <w:t xml:space="preserve"> was included in </w:t>
      </w:r>
      <w:r w:rsidRPr="00EF6797">
        <w:rPr>
          <w:i/>
          <w:lang w:eastAsia="ja-JP"/>
        </w:rPr>
        <w:t xml:space="preserve">masterCellGroup </w:t>
      </w:r>
      <w:r w:rsidRPr="00EF6797">
        <w:rPr>
          <w:lang w:eastAsia="ja-JP"/>
        </w:rPr>
        <w:t>or</w:t>
      </w:r>
      <w:r w:rsidRPr="00EF6797">
        <w:rPr>
          <w:i/>
          <w:lang w:eastAsia="ja-JP"/>
        </w:rPr>
        <w:t xml:space="preserve"> secondaryCellGroup</w:t>
      </w:r>
      <w:r w:rsidRPr="00EF6797">
        <w:rPr>
          <w:lang w:eastAsia="ja-JP"/>
        </w:rPr>
        <w:t>; and</w:t>
      </w:r>
    </w:p>
    <w:p w14:paraId="6FADC273"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 xml:space="preserve">if the UE initiated transmission of a </w:t>
      </w:r>
      <w:r w:rsidRPr="00EF6797">
        <w:rPr>
          <w:i/>
          <w:lang w:eastAsia="ja-JP"/>
        </w:rPr>
        <w:t>UEAssistanceInformation</w:t>
      </w:r>
      <w:r w:rsidRPr="00EF6797">
        <w:rPr>
          <w:lang w:eastAsia="ja-JP"/>
        </w:rPr>
        <w:t xml:space="preserve"> message for the corresponding cell group during the last 1 second, and the UE is still configured to provide </w:t>
      </w:r>
      <w:r w:rsidRPr="00EF6797">
        <w:rPr>
          <w:lang w:eastAsia="x-none"/>
        </w:rPr>
        <w:t>the concerned</w:t>
      </w:r>
      <w:r w:rsidRPr="00EF6797">
        <w:rPr>
          <w:lang w:eastAsia="ja-JP"/>
        </w:rPr>
        <w:t xml:space="preserve"> UE assistance information for the corresponding cell group:</w:t>
      </w:r>
    </w:p>
    <w:p w14:paraId="78099828"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 xml:space="preserve">initiate transmission of a </w:t>
      </w:r>
      <w:r w:rsidRPr="00EF6797">
        <w:rPr>
          <w:i/>
          <w:lang w:eastAsia="ja-JP"/>
        </w:rPr>
        <w:t>UEAssistanceInformation</w:t>
      </w:r>
      <w:r w:rsidRPr="00EF6797">
        <w:rPr>
          <w:lang w:eastAsia="ja-JP"/>
        </w:rPr>
        <w:t xml:space="preserve"> message for the corresponding cell group in accordance with clause 5.7.4.3</w:t>
      </w:r>
      <w:r w:rsidRPr="00EF6797">
        <w:rPr>
          <w:lang w:eastAsia="x-none"/>
        </w:rPr>
        <w:t xml:space="preserve"> to provide the concerned UE assistance information</w:t>
      </w:r>
      <w:r w:rsidRPr="00EF6797">
        <w:rPr>
          <w:lang w:eastAsia="ja-JP"/>
        </w:rPr>
        <w:t>;</w:t>
      </w:r>
    </w:p>
    <w:p w14:paraId="231F2367"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ko-KR"/>
        </w:rPr>
        <w:t>3</w:t>
      </w:r>
      <w:r w:rsidRPr="00EF6797">
        <w:rPr>
          <w:lang w:eastAsia="ja-JP"/>
        </w:rPr>
        <w:t>&gt;</w:t>
      </w:r>
      <w:r w:rsidRPr="00EF6797">
        <w:rPr>
          <w:lang w:eastAsia="ko-KR"/>
        </w:rPr>
        <w:tab/>
      </w:r>
      <w:r w:rsidRPr="00EF6797">
        <w:rPr>
          <w:lang w:eastAsia="ja-JP"/>
        </w:rPr>
        <w:t>start or restart the prohibit timer (if exists) associated with the concerned UE assistance information with the timer value set to the value in corresponding configuration;</w:t>
      </w:r>
    </w:p>
    <w:p w14:paraId="7C9DFD68" w14:textId="77777777" w:rsidR="00EF6797" w:rsidRPr="00EF6797" w:rsidRDefault="00EF6797" w:rsidP="00EF6797">
      <w:pPr>
        <w:overflowPunct w:val="0"/>
        <w:autoSpaceDE w:val="0"/>
        <w:autoSpaceDN w:val="0"/>
        <w:adjustRightInd w:val="0"/>
        <w:ind w:left="851" w:hanging="284"/>
        <w:textAlignment w:val="baseline"/>
        <w:rPr>
          <w:lang w:eastAsia="x-none"/>
        </w:rPr>
      </w:pPr>
      <w:r w:rsidRPr="00EF6797">
        <w:rPr>
          <w:lang w:eastAsia="ja-JP"/>
        </w:rPr>
        <w:t>2&gt;</w:t>
      </w:r>
      <w:r w:rsidRPr="00EF6797">
        <w:rPr>
          <w:lang w:eastAsia="ja-JP"/>
        </w:rPr>
        <w:tab/>
        <w:t xml:space="preserve">if </w:t>
      </w:r>
      <w:r w:rsidRPr="00EF6797">
        <w:rPr>
          <w:i/>
          <w:lang w:eastAsia="ja-JP"/>
        </w:rPr>
        <w:t>SIB12</w:t>
      </w:r>
      <w:r w:rsidRPr="00EF6797">
        <w:rPr>
          <w:lang w:eastAsia="ja-JP"/>
        </w:rPr>
        <w:t xml:space="preserve"> is provided by the target PCell; and the UE initiated transmission of a </w:t>
      </w:r>
      <w:r w:rsidRPr="00EF6797">
        <w:rPr>
          <w:i/>
          <w:lang w:eastAsia="ja-JP"/>
        </w:rPr>
        <w:t>SidelinkUEInformationNR</w:t>
      </w:r>
      <w:r w:rsidRPr="00EF6797">
        <w:rPr>
          <w:lang w:eastAsia="ja-JP"/>
        </w:rPr>
        <w:t xml:space="preserve"> message indicating a change of NR sidelink communication related parameters relevant in target PCell (i.e. change of </w:t>
      </w:r>
      <w:r w:rsidRPr="00EF6797">
        <w:rPr>
          <w:i/>
          <w:lang w:eastAsia="ja-JP"/>
        </w:rPr>
        <w:t>sl-RxInterestedFreqList</w:t>
      </w:r>
      <w:r w:rsidRPr="00EF6797">
        <w:rPr>
          <w:lang w:eastAsia="ja-JP"/>
        </w:rPr>
        <w:t xml:space="preserve"> or </w:t>
      </w:r>
      <w:r w:rsidRPr="00EF6797">
        <w:rPr>
          <w:i/>
          <w:lang w:eastAsia="ja-JP"/>
        </w:rPr>
        <w:t>sl-TxResourceReqList</w:t>
      </w:r>
      <w:r w:rsidRPr="00EF6797">
        <w:rPr>
          <w:lang w:eastAsia="ja-JP"/>
        </w:rPr>
        <w:t xml:space="preserve">) during the last 1 second preceding reception of the </w:t>
      </w:r>
      <w:r w:rsidRPr="00EF6797">
        <w:rPr>
          <w:i/>
          <w:lang w:eastAsia="ja-JP"/>
        </w:rPr>
        <w:t>RRCReconfiguration</w:t>
      </w:r>
      <w:r w:rsidRPr="00EF6797">
        <w:rPr>
          <w:lang w:eastAsia="ja-JP"/>
        </w:rPr>
        <w:t xml:space="preserve"> message including </w:t>
      </w:r>
      <w:r w:rsidRPr="00EF6797">
        <w:rPr>
          <w:i/>
          <w:lang w:eastAsia="ja-JP"/>
        </w:rPr>
        <w:t xml:space="preserve">reconfigurationWithSync </w:t>
      </w:r>
      <w:r w:rsidRPr="00EF6797">
        <w:rPr>
          <w:lang w:eastAsia="ja-JP"/>
        </w:rPr>
        <w:t xml:space="preserve">in </w:t>
      </w:r>
      <w:r w:rsidRPr="00EF6797">
        <w:rPr>
          <w:i/>
          <w:lang w:eastAsia="ja-JP"/>
        </w:rPr>
        <w:t>spCellConfig</w:t>
      </w:r>
      <w:r w:rsidRPr="00EF6797">
        <w:rPr>
          <w:lang w:eastAsia="ja-JP"/>
        </w:rPr>
        <w:t xml:space="preserve"> of an MCG:</w:t>
      </w:r>
    </w:p>
    <w:p w14:paraId="540F7A90"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 xml:space="preserve">initiate transmission of the </w:t>
      </w:r>
      <w:r w:rsidRPr="00EF6797">
        <w:rPr>
          <w:i/>
          <w:lang w:eastAsia="ja-JP"/>
        </w:rPr>
        <w:t>SidelinkUEInformationNR</w:t>
      </w:r>
      <w:r w:rsidRPr="00EF6797">
        <w:rPr>
          <w:lang w:eastAsia="ja-JP"/>
        </w:rPr>
        <w:t xml:space="preserve"> message in accordance with 5.8.3.3;</w:t>
      </w:r>
    </w:p>
    <w:p w14:paraId="70DDC2D9"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the procedure ends.</w:t>
      </w:r>
    </w:p>
    <w:p w14:paraId="0688E530" w14:textId="77777777" w:rsidR="00EF6797" w:rsidRPr="00EF6797" w:rsidRDefault="00EF6797" w:rsidP="00EF6797">
      <w:pPr>
        <w:keepLines/>
        <w:overflowPunct w:val="0"/>
        <w:autoSpaceDE w:val="0"/>
        <w:autoSpaceDN w:val="0"/>
        <w:adjustRightInd w:val="0"/>
        <w:ind w:left="1135" w:hanging="851"/>
        <w:textAlignment w:val="baseline"/>
        <w:rPr>
          <w:lang w:eastAsia="ja-JP"/>
        </w:rPr>
      </w:pPr>
      <w:r w:rsidRPr="00EF6797">
        <w:rPr>
          <w:lang w:eastAsia="ja-JP"/>
        </w:rPr>
        <w:t>NOTE 3:</w:t>
      </w:r>
      <w:r w:rsidRPr="00EF6797">
        <w:rPr>
          <w:lang w:eastAsia="ja-JP"/>
        </w:rPr>
        <w:tab/>
      </w:r>
      <w:r w:rsidRPr="00EF6797">
        <w:rPr>
          <w:lang w:eastAsia="zh-CN"/>
        </w:rPr>
        <w:t xml:space="preserve">The UE is only required to acquire broadcasted </w:t>
      </w:r>
      <w:r w:rsidRPr="00EF6797">
        <w:rPr>
          <w:i/>
          <w:iCs/>
          <w:lang w:eastAsia="zh-CN"/>
        </w:rPr>
        <w:t>SIB1</w:t>
      </w:r>
      <w:r w:rsidRPr="00EF6797">
        <w:rPr>
          <w:lang w:eastAsia="zh-CN"/>
        </w:rPr>
        <w:t xml:space="preserve"> if the UE can acquire it without disrupting unicast data reception, i.e. the broadcast and unicast beams are quasi co-located</w:t>
      </w:r>
      <w:r w:rsidRPr="00EF6797">
        <w:rPr>
          <w:lang w:eastAsia="ja-JP"/>
        </w:rPr>
        <w:t>.</w:t>
      </w:r>
    </w:p>
    <w:p w14:paraId="4CCD1AB5" w14:textId="22C6CBC7" w:rsidR="00EF6797" w:rsidRDefault="00EF6797" w:rsidP="00EF6797">
      <w:pPr>
        <w:keepLines/>
        <w:overflowPunct w:val="0"/>
        <w:autoSpaceDE w:val="0"/>
        <w:autoSpaceDN w:val="0"/>
        <w:adjustRightInd w:val="0"/>
        <w:ind w:left="1135" w:hanging="851"/>
        <w:textAlignment w:val="baseline"/>
        <w:rPr>
          <w:lang w:eastAsia="ja-JP"/>
        </w:rPr>
      </w:pPr>
      <w:r w:rsidRPr="00EF6797">
        <w:rPr>
          <w:lang w:eastAsia="x-none"/>
        </w:rPr>
        <w:t xml:space="preserve">NOTE 4: The UE sets the content of </w:t>
      </w:r>
      <w:r w:rsidRPr="00EF6797">
        <w:rPr>
          <w:i/>
          <w:lang w:eastAsia="x-none"/>
        </w:rPr>
        <w:t>UEAssistanceInformation</w:t>
      </w:r>
      <w:r w:rsidRPr="00EF6797">
        <w:rPr>
          <w:lang w:eastAsia="x-none"/>
        </w:rPr>
        <w:t xml:space="preserve"> according to latest configuration (i.e. the configuration after applying the </w:t>
      </w:r>
      <w:r w:rsidRPr="00EF6797">
        <w:rPr>
          <w:i/>
          <w:lang w:eastAsia="x-none"/>
        </w:rPr>
        <w:t>RRCReconfiguration</w:t>
      </w:r>
      <w:r w:rsidRPr="00EF6797">
        <w:rPr>
          <w:lang w:eastAsia="x-none"/>
        </w:rPr>
        <w:t xml:space="preserve"> message) and latest UE preference. The UE may include more than the concerned UE assistance information within the </w:t>
      </w:r>
      <w:r w:rsidRPr="00EF6797">
        <w:rPr>
          <w:i/>
          <w:lang w:eastAsia="x-none"/>
        </w:rPr>
        <w:t>UEAssistanceInformation</w:t>
      </w:r>
      <w:r w:rsidRPr="00EF6797">
        <w:rPr>
          <w:lang w:eastAsia="x-none"/>
        </w:rPr>
        <w:t xml:space="preserve"> according to 5.7.4.2. </w:t>
      </w:r>
      <w:bookmarkStart w:id="17" w:name="_Hlk54108669"/>
      <w:r w:rsidRPr="00EF6797">
        <w:rPr>
          <w:lang w:eastAsia="ja-JP"/>
        </w:rPr>
        <w:t xml:space="preserve">Therefore, the content of </w:t>
      </w:r>
      <w:r w:rsidRPr="00EF6797">
        <w:rPr>
          <w:i/>
          <w:lang w:eastAsia="ja-JP"/>
        </w:rPr>
        <w:t>UEAssistanceInformation</w:t>
      </w:r>
      <w:r w:rsidRPr="00EF6797">
        <w:rPr>
          <w:lang w:eastAsia="ja-JP"/>
        </w:rPr>
        <w:t xml:space="preserve"> message might not be the same as the content of the previous </w:t>
      </w:r>
      <w:r w:rsidRPr="00EF6797">
        <w:rPr>
          <w:i/>
          <w:lang w:eastAsia="ja-JP"/>
        </w:rPr>
        <w:t>UEAssistanceInformation</w:t>
      </w:r>
      <w:r w:rsidRPr="00EF6797">
        <w:rPr>
          <w:lang w:eastAsia="ja-JP"/>
        </w:rPr>
        <w:t xml:space="preserve"> message.</w:t>
      </w:r>
      <w:bookmarkEnd w:id="17"/>
    </w:p>
    <w:p w14:paraId="3F845DDF" w14:textId="35A1DDAB" w:rsidR="00EF6797" w:rsidRPr="00EF6797" w:rsidRDefault="00EF6797" w:rsidP="00EF6797">
      <w:pPr>
        <w:keepLines/>
        <w:overflowPunct w:val="0"/>
        <w:autoSpaceDE w:val="0"/>
        <w:autoSpaceDN w:val="0"/>
        <w:adjustRightInd w:val="0"/>
        <w:textAlignment w:val="baseline"/>
        <w:rPr>
          <w:lang w:eastAsia="ja-JP"/>
        </w:rPr>
      </w:pPr>
      <w:r w:rsidRPr="00EF6797">
        <w:rPr>
          <w:highlight w:val="yellow"/>
          <w:lang w:eastAsia="ja-JP"/>
        </w:rPr>
        <w:t>&lt;UNNECESSARY PARTS OMITTED&gt;</w:t>
      </w:r>
    </w:p>
    <w:p w14:paraId="0F7CC0D8" w14:textId="77777777" w:rsidR="00EF6797" w:rsidRPr="00EF6797" w:rsidRDefault="00EF6797" w:rsidP="00EF6797">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8" w:name="_Toc60776762"/>
      <w:bookmarkStart w:id="19" w:name="_Toc68014702"/>
      <w:r w:rsidRPr="00EF6797">
        <w:rPr>
          <w:rFonts w:ascii="Arial" w:eastAsia="MS Mincho" w:hAnsi="Arial"/>
          <w:sz w:val="24"/>
          <w:lang w:eastAsia="ja-JP"/>
        </w:rPr>
        <w:t>5.3.5.5</w:t>
      </w:r>
      <w:r w:rsidRPr="00EF6797">
        <w:rPr>
          <w:rFonts w:ascii="Arial" w:eastAsia="MS Mincho" w:hAnsi="Arial"/>
          <w:sz w:val="24"/>
          <w:lang w:eastAsia="ja-JP"/>
        </w:rPr>
        <w:tab/>
        <w:t>Cell Group configuration</w:t>
      </w:r>
      <w:bookmarkEnd w:id="18"/>
      <w:bookmarkEnd w:id="19"/>
    </w:p>
    <w:p w14:paraId="3FFED59E" w14:textId="77777777" w:rsidR="00EF6797" w:rsidRPr="00EF6797" w:rsidRDefault="00EF6797" w:rsidP="00EF6797">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0" w:name="_Toc60776763"/>
      <w:bookmarkStart w:id="21" w:name="_Toc68014703"/>
      <w:r w:rsidRPr="00EF6797">
        <w:rPr>
          <w:rFonts w:ascii="Arial" w:eastAsia="MS Mincho" w:hAnsi="Arial"/>
          <w:sz w:val="22"/>
          <w:lang w:eastAsia="ja-JP"/>
        </w:rPr>
        <w:t>5.3.5.5.1</w:t>
      </w:r>
      <w:r w:rsidRPr="00EF6797">
        <w:rPr>
          <w:rFonts w:ascii="Arial" w:eastAsia="MS Mincho" w:hAnsi="Arial"/>
          <w:sz w:val="22"/>
          <w:lang w:eastAsia="ja-JP"/>
        </w:rPr>
        <w:tab/>
        <w:t>General</w:t>
      </w:r>
      <w:bookmarkEnd w:id="20"/>
      <w:bookmarkEnd w:id="21"/>
    </w:p>
    <w:p w14:paraId="2E55DC40" w14:textId="77777777" w:rsidR="00EF6797" w:rsidRPr="00EF6797" w:rsidRDefault="00EF6797" w:rsidP="00EF6797">
      <w:pPr>
        <w:overflowPunct w:val="0"/>
        <w:autoSpaceDE w:val="0"/>
        <w:autoSpaceDN w:val="0"/>
        <w:adjustRightInd w:val="0"/>
        <w:textAlignment w:val="baseline"/>
        <w:rPr>
          <w:rFonts w:eastAsia="MS Mincho"/>
          <w:lang w:eastAsia="ja-JP"/>
        </w:rPr>
      </w:pPr>
      <w:r w:rsidRPr="00EF6797">
        <w:rPr>
          <w:lang w:eastAsia="ja-JP"/>
        </w:rPr>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sidRPr="00EF6797">
        <w:rPr>
          <w:i/>
          <w:lang w:eastAsia="ja-JP"/>
        </w:rPr>
        <w:t>CellGroupConfig</w:t>
      </w:r>
      <w:r w:rsidRPr="00EF6797">
        <w:rPr>
          <w:lang w:eastAsia="ja-JP"/>
        </w:rPr>
        <w:t xml:space="preserve"> IE.</w:t>
      </w:r>
    </w:p>
    <w:p w14:paraId="2EEF5287" w14:textId="77777777" w:rsidR="00EF6797" w:rsidRPr="00EF6797" w:rsidRDefault="00EF6797" w:rsidP="00EF6797">
      <w:pPr>
        <w:overflowPunct w:val="0"/>
        <w:autoSpaceDE w:val="0"/>
        <w:autoSpaceDN w:val="0"/>
        <w:adjustRightInd w:val="0"/>
        <w:textAlignment w:val="baseline"/>
        <w:rPr>
          <w:lang w:eastAsia="ja-JP"/>
        </w:rPr>
      </w:pPr>
      <w:r w:rsidRPr="00EF6797">
        <w:rPr>
          <w:lang w:eastAsia="ja-JP"/>
        </w:rPr>
        <w:t xml:space="preserve">The UE performs the following actions based on a received </w:t>
      </w:r>
      <w:r w:rsidRPr="00EF6797">
        <w:rPr>
          <w:i/>
          <w:lang w:eastAsia="ja-JP"/>
        </w:rPr>
        <w:t>CellGroupConfig</w:t>
      </w:r>
      <w:r w:rsidRPr="00EF6797">
        <w:rPr>
          <w:lang w:eastAsia="ja-JP"/>
        </w:rPr>
        <w:t xml:space="preserve"> IE:</w:t>
      </w:r>
    </w:p>
    <w:p w14:paraId="2E3DBF43" w14:textId="77777777" w:rsidR="00EF6797" w:rsidRPr="00EF6797" w:rsidRDefault="00EF6797" w:rsidP="00EF6797">
      <w:pPr>
        <w:overflowPunct w:val="0"/>
        <w:autoSpaceDE w:val="0"/>
        <w:autoSpaceDN w:val="0"/>
        <w:adjustRightInd w:val="0"/>
        <w:ind w:left="568" w:hanging="284"/>
        <w:textAlignment w:val="baseline"/>
        <w:rPr>
          <w:highlight w:val="cyan"/>
          <w:lang w:eastAsia="ja-JP"/>
        </w:rPr>
      </w:pPr>
      <w:r w:rsidRPr="00EF6797">
        <w:rPr>
          <w:highlight w:val="cyan"/>
          <w:lang w:eastAsia="ja-JP"/>
        </w:rPr>
        <w:t>1&gt;</w:t>
      </w:r>
      <w:r w:rsidRPr="00EF6797">
        <w:rPr>
          <w:highlight w:val="cyan"/>
          <w:lang w:eastAsia="ja-JP"/>
        </w:rPr>
        <w:tab/>
        <w:t xml:space="preserve">if the </w:t>
      </w:r>
      <w:r w:rsidRPr="00EF6797">
        <w:rPr>
          <w:i/>
          <w:highlight w:val="cyan"/>
          <w:lang w:eastAsia="ja-JP"/>
        </w:rPr>
        <w:t>CellGroupConfig</w:t>
      </w:r>
      <w:r w:rsidRPr="00EF6797">
        <w:rPr>
          <w:highlight w:val="cyan"/>
          <w:lang w:eastAsia="ja-JP"/>
        </w:rPr>
        <w:t xml:space="preserve"> contains the </w:t>
      </w:r>
      <w:r w:rsidRPr="00EF6797">
        <w:rPr>
          <w:i/>
          <w:highlight w:val="cyan"/>
          <w:lang w:eastAsia="ja-JP"/>
        </w:rPr>
        <w:t>spCellConfig</w:t>
      </w:r>
      <w:r w:rsidRPr="00EF6797">
        <w:rPr>
          <w:highlight w:val="cyan"/>
          <w:lang w:eastAsia="ja-JP"/>
        </w:rPr>
        <w:t xml:space="preserve"> with </w:t>
      </w:r>
      <w:r w:rsidRPr="00EF6797">
        <w:rPr>
          <w:i/>
          <w:highlight w:val="cyan"/>
          <w:lang w:eastAsia="ja-JP"/>
        </w:rPr>
        <w:t>reconfigurationWithSync</w:t>
      </w:r>
      <w:r w:rsidRPr="00EF6797">
        <w:rPr>
          <w:highlight w:val="cyan"/>
          <w:lang w:eastAsia="ja-JP"/>
        </w:rPr>
        <w:t>:</w:t>
      </w:r>
    </w:p>
    <w:p w14:paraId="11DF4C5A" w14:textId="77777777" w:rsidR="00EF6797" w:rsidRPr="00EF6797" w:rsidRDefault="00EF6797" w:rsidP="00EF6797">
      <w:pPr>
        <w:overflowPunct w:val="0"/>
        <w:autoSpaceDE w:val="0"/>
        <w:autoSpaceDN w:val="0"/>
        <w:adjustRightInd w:val="0"/>
        <w:ind w:left="851" w:hanging="284"/>
        <w:textAlignment w:val="baseline"/>
        <w:rPr>
          <w:highlight w:val="cyan"/>
          <w:lang w:eastAsia="ja-JP"/>
        </w:rPr>
      </w:pPr>
      <w:r w:rsidRPr="00EF6797">
        <w:rPr>
          <w:highlight w:val="cyan"/>
          <w:lang w:eastAsia="ja-JP"/>
        </w:rPr>
        <w:t>2&gt;</w:t>
      </w:r>
      <w:r w:rsidRPr="00EF6797">
        <w:rPr>
          <w:highlight w:val="cyan"/>
          <w:lang w:eastAsia="ja-JP"/>
        </w:rPr>
        <w:tab/>
        <w:t>perform Reconfiguration with sync according to 5.3.5.5.2;</w:t>
      </w:r>
    </w:p>
    <w:p w14:paraId="3E80D876"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highlight w:val="cyan"/>
          <w:lang w:eastAsia="ja-JP"/>
        </w:rPr>
        <w:lastRenderedPageBreak/>
        <w:t>2&gt;</w:t>
      </w:r>
      <w:r w:rsidRPr="00EF6797">
        <w:rPr>
          <w:highlight w:val="cyan"/>
          <w:lang w:eastAsia="ja-JP"/>
        </w:rPr>
        <w:tab/>
        <w:t>resume all suspended radio bearers and resume SCG transmission for all radio bearers, if suspended;</w:t>
      </w:r>
    </w:p>
    <w:p w14:paraId="6FFCF072"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 xml:space="preserve">if the </w:t>
      </w:r>
      <w:r w:rsidRPr="00EF6797">
        <w:rPr>
          <w:i/>
          <w:lang w:eastAsia="ja-JP"/>
        </w:rPr>
        <w:t>CellGroupConfig</w:t>
      </w:r>
      <w:r w:rsidRPr="00EF6797">
        <w:rPr>
          <w:lang w:eastAsia="ja-JP"/>
        </w:rPr>
        <w:t xml:space="preserve"> contains the </w:t>
      </w:r>
      <w:r w:rsidRPr="00EF6797">
        <w:rPr>
          <w:i/>
          <w:lang w:eastAsia="ja-JP"/>
        </w:rPr>
        <w:t>rlc-BearerToReleaseList</w:t>
      </w:r>
      <w:r w:rsidRPr="00EF6797">
        <w:rPr>
          <w:lang w:eastAsia="ja-JP"/>
        </w:rPr>
        <w:t>:</w:t>
      </w:r>
    </w:p>
    <w:p w14:paraId="55A12D7D"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perform RLC bearer release as specified in 5.3.5.5.3;</w:t>
      </w:r>
    </w:p>
    <w:p w14:paraId="235AF9CA"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 xml:space="preserve">if the </w:t>
      </w:r>
      <w:r w:rsidRPr="00EF6797">
        <w:rPr>
          <w:i/>
          <w:lang w:eastAsia="ja-JP"/>
        </w:rPr>
        <w:t>CellGroupConfig</w:t>
      </w:r>
      <w:r w:rsidRPr="00EF6797">
        <w:rPr>
          <w:lang w:eastAsia="ja-JP"/>
        </w:rPr>
        <w:t xml:space="preserve"> contains the </w:t>
      </w:r>
      <w:r w:rsidRPr="00EF6797">
        <w:rPr>
          <w:i/>
          <w:lang w:eastAsia="ja-JP"/>
        </w:rPr>
        <w:t>rlc-BearerToAddModList</w:t>
      </w:r>
      <w:r w:rsidRPr="00EF6797">
        <w:rPr>
          <w:lang w:eastAsia="ja-JP"/>
        </w:rPr>
        <w:t>:</w:t>
      </w:r>
    </w:p>
    <w:p w14:paraId="742D8B01"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perform the RLC bearer addition/modification as specified in 5.3.5.5.4;</w:t>
      </w:r>
    </w:p>
    <w:p w14:paraId="123A904A"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 xml:space="preserve">if the </w:t>
      </w:r>
      <w:r w:rsidRPr="00EF6797">
        <w:rPr>
          <w:i/>
          <w:lang w:eastAsia="ja-JP"/>
        </w:rPr>
        <w:t>CellGroupConfig</w:t>
      </w:r>
      <w:r w:rsidRPr="00EF6797">
        <w:rPr>
          <w:lang w:eastAsia="ja-JP"/>
        </w:rPr>
        <w:t xml:space="preserve"> contains the </w:t>
      </w:r>
      <w:r w:rsidRPr="00EF6797">
        <w:rPr>
          <w:i/>
          <w:lang w:eastAsia="ja-JP"/>
        </w:rPr>
        <w:t>mac-CellGroupConfig</w:t>
      </w:r>
      <w:r w:rsidRPr="00EF6797">
        <w:rPr>
          <w:lang w:eastAsia="ja-JP"/>
        </w:rPr>
        <w:t>:</w:t>
      </w:r>
    </w:p>
    <w:p w14:paraId="6BBE2226"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configure the MAC entity of this cell group as specified in 5.3.5.5.5;</w:t>
      </w:r>
    </w:p>
    <w:p w14:paraId="7830FFA4"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 xml:space="preserve">if the </w:t>
      </w:r>
      <w:r w:rsidRPr="00EF6797">
        <w:rPr>
          <w:i/>
          <w:lang w:eastAsia="ja-JP"/>
        </w:rPr>
        <w:t>CellGroupConfig</w:t>
      </w:r>
      <w:r w:rsidRPr="00EF6797">
        <w:rPr>
          <w:lang w:eastAsia="ja-JP"/>
        </w:rPr>
        <w:t xml:space="preserve"> contains the </w:t>
      </w:r>
      <w:r w:rsidRPr="00EF6797">
        <w:rPr>
          <w:i/>
          <w:lang w:eastAsia="ja-JP"/>
        </w:rPr>
        <w:t>sCellToReleaseList</w:t>
      </w:r>
      <w:r w:rsidRPr="00EF6797">
        <w:rPr>
          <w:lang w:eastAsia="ja-JP"/>
        </w:rPr>
        <w:t>:</w:t>
      </w:r>
    </w:p>
    <w:p w14:paraId="0ACC2FE4"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perform SCell release as specified in 5.3.5.5.8;</w:t>
      </w:r>
    </w:p>
    <w:p w14:paraId="5655F44D"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 xml:space="preserve">if the </w:t>
      </w:r>
      <w:r w:rsidRPr="00EF6797">
        <w:rPr>
          <w:i/>
          <w:lang w:eastAsia="ja-JP"/>
        </w:rPr>
        <w:t>CellGroupConfig</w:t>
      </w:r>
      <w:r w:rsidRPr="00EF6797">
        <w:rPr>
          <w:lang w:eastAsia="ja-JP"/>
        </w:rPr>
        <w:t xml:space="preserve"> contains the </w:t>
      </w:r>
      <w:r w:rsidRPr="00EF6797">
        <w:rPr>
          <w:i/>
          <w:lang w:eastAsia="ja-JP"/>
        </w:rPr>
        <w:t>spCellConfig</w:t>
      </w:r>
      <w:r w:rsidRPr="00EF6797">
        <w:rPr>
          <w:lang w:eastAsia="ja-JP"/>
        </w:rPr>
        <w:t>:</w:t>
      </w:r>
    </w:p>
    <w:p w14:paraId="3A8A09D6"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configure the SpCell as specified in 5.3.5.5.7;</w:t>
      </w:r>
    </w:p>
    <w:p w14:paraId="5CA824BE"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 xml:space="preserve">if the </w:t>
      </w:r>
      <w:r w:rsidRPr="00EF6797">
        <w:rPr>
          <w:i/>
          <w:lang w:eastAsia="ja-JP"/>
        </w:rPr>
        <w:t>CellGroupConfig</w:t>
      </w:r>
      <w:r w:rsidRPr="00EF6797">
        <w:rPr>
          <w:lang w:eastAsia="ja-JP"/>
        </w:rPr>
        <w:t xml:space="preserve"> contains the </w:t>
      </w:r>
      <w:r w:rsidRPr="00EF6797">
        <w:rPr>
          <w:i/>
          <w:lang w:eastAsia="ja-JP"/>
        </w:rPr>
        <w:t>sCellToAddModList</w:t>
      </w:r>
      <w:r w:rsidRPr="00EF6797">
        <w:rPr>
          <w:lang w:eastAsia="ja-JP"/>
        </w:rPr>
        <w:t>:</w:t>
      </w:r>
    </w:p>
    <w:p w14:paraId="39966A3C"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perform SCell addition/modification as specified in 5.3.5.5.9;</w:t>
      </w:r>
    </w:p>
    <w:p w14:paraId="5A765823"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 xml:space="preserve">if the </w:t>
      </w:r>
      <w:r w:rsidRPr="00EF6797">
        <w:rPr>
          <w:i/>
          <w:lang w:eastAsia="ja-JP"/>
        </w:rPr>
        <w:t>CellGroupConfig</w:t>
      </w:r>
      <w:r w:rsidRPr="00EF6797">
        <w:rPr>
          <w:lang w:eastAsia="ja-JP"/>
        </w:rPr>
        <w:t xml:space="preserve"> contains the </w:t>
      </w:r>
      <w:r w:rsidRPr="00EF6797">
        <w:rPr>
          <w:i/>
          <w:lang w:eastAsia="ja-JP"/>
        </w:rPr>
        <w:t>bh-RLC-ChannelToReleaseList</w:t>
      </w:r>
      <w:r w:rsidRPr="00EF6797">
        <w:rPr>
          <w:lang w:eastAsia="ja-JP"/>
        </w:rPr>
        <w:t>:</w:t>
      </w:r>
    </w:p>
    <w:p w14:paraId="0920167A"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perform BH RLC channel release as specified in 5.3.5.5.10;</w:t>
      </w:r>
    </w:p>
    <w:p w14:paraId="2F0AFF0B"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 xml:space="preserve">if the </w:t>
      </w:r>
      <w:r w:rsidRPr="00EF6797">
        <w:rPr>
          <w:i/>
          <w:lang w:eastAsia="ja-JP"/>
        </w:rPr>
        <w:t>CellGroupConfig</w:t>
      </w:r>
      <w:r w:rsidRPr="00EF6797">
        <w:rPr>
          <w:lang w:eastAsia="ja-JP"/>
        </w:rPr>
        <w:t xml:space="preserve"> contains the </w:t>
      </w:r>
      <w:r w:rsidRPr="00EF6797">
        <w:rPr>
          <w:i/>
          <w:lang w:eastAsia="ja-JP"/>
        </w:rPr>
        <w:t>bh-RLC-ChannelToAddModList</w:t>
      </w:r>
      <w:r w:rsidRPr="00EF6797">
        <w:rPr>
          <w:lang w:eastAsia="ja-JP"/>
        </w:rPr>
        <w:t>:</w:t>
      </w:r>
    </w:p>
    <w:p w14:paraId="53E70FBA"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perform the BH RLC channel addition/modification as specified in 5.3.5.5.11;</w:t>
      </w:r>
    </w:p>
    <w:p w14:paraId="62533E64" w14:textId="77777777" w:rsidR="00EF6797" w:rsidRPr="00EF6797" w:rsidRDefault="00EF6797" w:rsidP="00EF6797">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2" w:name="_Toc60776764"/>
      <w:bookmarkStart w:id="23" w:name="_Toc68014704"/>
      <w:r w:rsidRPr="00EF6797">
        <w:rPr>
          <w:rFonts w:ascii="Arial" w:eastAsia="MS Mincho" w:hAnsi="Arial"/>
          <w:sz w:val="22"/>
          <w:lang w:eastAsia="ja-JP"/>
        </w:rPr>
        <w:t>5.3.5.5.2</w:t>
      </w:r>
      <w:r w:rsidRPr="00EF6797">
        <w:rPr>
          <w:rFonts w:ascii="Arial" w:eastAsia="MS Mincho" w:hAnsi="Arial"/>
          <w:sz w:val="22"/>
          <w:lang w:eastAsia="ja-JP"/>
        </w:rPr>
        <w:tab/>
        <w:t>Reconfiguration with sync</w:t>
      </w:r>
      <w:bookmarkEnd w:id="22"/>
      <w:bookmarkEnd w:id="23"/>
    </w:p>
    <w:p w14:paraId="2E8D6AC8" w14:textId="77777777" w:rsidR="00EF6797" w:rsidRPr="00EF6797" w:rsidRDefault="00EF6797" w:rsidP="00EF6797">
      <w:pPr>
        <w:overflowPunct w:val="0"/>
        <w:autoSpaceDE w:val="0"/>
        <w:autoSpaceDN w:val="0"/>
        <w:adjustRightInd w:val="0"/>
        <w:textAlignment w:val="baseline"/>
        <w:rPr>
          <w:rFonts w:eastAsia="MS Mincho"/>
          <w:lang w:eastAsia="ja-JP"/>
        </w:rPr>
      </w:pPr>
      <w:r w:rsidRPr="00EF6797">
        <w:rPr>
          <w:lang w:eastAsia="ja-JP"/>
        </w:rPr>
        <w:t>The UE shall perform the following actions to execute a reconfiguration with sync.</w:t>
      </w:r>
    </w:p>
    <w:p w14:paraId="02463614"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if the AS security is not activated, perform the actions upon going to RRC_IDLE as specified in 5.3.11 with the release cause '</w:t>
      </w:r>
      <w:r w:rsidRPr="00EF6797">
        <w:rPr>
          <w:i/>
          <w:lang w:eastAsia="ja-JP"/>
        </w:rPr>
        <w:t>other</w:t>
      </w:r>
      <w:r w:rsidRPr="00EF6797">
        <w:rPr>
          <w:lang w:eastAsia="ja-JP"/>
        </w:rPr>
        <w:t>' upon which the procedure ends;</w:t>
      </w:r>
    </w:p>
    <w:p w14:paraId="5A955250"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if no DAPS bearer is configured:</w:t>
      </w:r>
    </w:p>
    <w:p w14:paraId="2D83B7FC"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stop timer T310 for the corresponding SpCell, if running;</w:t>
      </w:r>
    </w:p>
    <w:p w14:paraId="3135FEC3" w14:textId="77777777" w:rsidR="00EF6797" w:rsidRPr="00EF6797" w:rsidRDefault="00EF6797" w:rsidP="00EF6797">
      <w:pPr>
        <w:overflowPunct w:val="0"/>
        <w:autoSpaceDE w:val="0"/>
        <w:autoSpaceDN w:val="0"/>
        <w:adjustRightInd w:val="0"/>
        <w:ind w:left="284"/>
        <w:textAlignment w:val="baseline"/>
        <w:rPr>
          <w:lang w:eastAsia="ja-JP"/>
        </w:rPr>
      </w:pPr>
      <w:r w:rsidRPr="00EF6797">
        <w:rPr>
          <w:lang w:eastAsia="ja-JP"/>
        </w:rPr>
        <w:t>1&gt;</w:t>
      </w:r>
      <w:r w:rsidRPr="00EF6797">
        <w:rPr>
          <w:lang w:eastAsia="ja-JP"/>
        </w:rPr>
        <w:tab/>
        <w:t>if this procedure is executed for the MCG:</w:t>
      </w:r>
    </w:p>
    <w:p w14:paraId="7F7B4BDD"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if timer T316 is running;</w:t>
      </w:r>
    </w:p>
    <w:p w14:paraId="381A5300"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stop timer T316;</w:t>
      </w:r>
    </w:p>
    <w:p w14:paraId="64EEE843"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 xml:space="preserve">clear the information included in </w:t>
      </w:r>
      <w:r w:rsidRPr="00EF6797">
        <w:rPr>
          <w:i/>
          <w:iCs/>
          <w:lang w:eastAsia="ja-JP"/>
        </w:rPr>
        <w:t>VarRLF-Report</w:t>
      </w:r>
      <w:r w:rsidRPr="00EF6797">
        <w:rPr>
          <w:lang w:eastAsia="ja-JP"/>
        </w:rPr>
        <w:t>, if any;</w:t>
      </w:r>
    </w:p>
    <w:p w14:paraId="3C513432"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resume MCG transmission, if suspended.</w:t>
      </w:r>
    </w:p>
    <w:p w14:paraId="124C448C"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stop timer T312 for the corresponding SpCell, if running;</w:t>
      </w:r>
    </w:p>
    <w:p w14:paraId="12EE754C"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 xml:space="preserve">start timer T304 for the corresponding SpCell with the timer value set to </w:t>
      </w:r>
      <w:r w:rsidRPr="00EF6797">
        <w:rPr>
          <w:i/>
          <w:lang w:eastAsia="ja-JP"/>
        </w:rPr>
        <w:t>t304</w:t>
      </w:r>
      <w:r w:rsidRPr="00EF6797">
        <w:rPr>
          <w:lang w:eastAsia="ja-JP"/>
        </w:rPr>
        <w:t xml:space="preserve">, as included in the </w:t>
      </w:r>
      <w:r w:rsidRPr="00EF6797">
        <w:rPr>
          <w:i/>
          <w:lang w:eastAsia="ja-JP"/>
        </w:rPr>
        <w:t>reconfigurationWithSync</w:t>
      </w:r>
      <w:r w:rsidRPr="00EF6797">
        <w:rPr>
          <w:lang w:eastAsia="ja-JP"/>
        </w:rPr>
        <w:t>;</w:t>
      </w:r>
    </w:p>
    <w:p w14:paraId="61168E31"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 xml:space="preserve">if the </w:t>
      </w:r>
      <w:r w:rsidRPr="00EF6797">
        <w:rPr>
          <w:i/>
          <w:lang w:eastAsia="ja-JP"/>
        </w:rPr>
        <w:t>frequencyInfoDL</w:t>
      </w:r>
      <w:r w:rsidRPr="00EF6797">
        <w:rPr>
          <w:lang w:eastAsia="ja-JP"/>
        </w:rPr>
        <w:t xml:space="preserve"> is included:</w:t>
      </w:r>
    </w:p>
    <w:p w14:paraId="3959E6BC"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 xml:space="preserve">consider the target SpCell to be one on the SSB frequency indicated by the </w:t>
      </w:r>
      <w:r w:rsidRPr="00EF6797">
        <w:rPr>
          <w:i/>
          <w:lang w:eastAsia="ja-JP"/>
        </w:rPr>
        <w:t>frequencyInfoDL</w:t>
      </w:r>
      <w:r w:rsidRPr="00EF6797">
        <w:rPr>
          <w:lang w:eastAsia="ja-JP"/>
        </w:rPr>
        <w:t xml:space="preserve"> with a physical cell identity indicated by the </w:t>
      </w:r>
      <w:r w:rsidRPr="00EF6797">
        <w:rPr>
          <w:i/>
          <w:lang w:eastAsia="ja-JP"/>
        </w:rPr>
        <w:t>physCellId</w:t>
      </w:r>
      <w:r w:rsidRPr="00EF6797">
        <w:rPr>
          <w:lang w:eastAsia="ja-JP"/>
        </w:rPr>
        <w:t>;</w:t>
      </w:r>
    </w:p>
    <w:p w14:paraId="48F59A94"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else:</w:t>
      </w:r>
    </w:p>
    <w:p w14:paraId="11380945"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lastRenderedPageBreak/>
        <w:t>2&gt;</w:t>
      </w:r>
      <w:r w:rsidRPr="00EF6797">
        <w:rPr>
          <w:lang w:eastAsia="ja-JP"/>
        </w:rPr>
        <w:tab/>
        <w:t xml:space="preserve">consider the target SpCell to be one on the SSB frequency of the source SpCell with a physical cell identity indicated by the </w:t>
      </w:r>
      <w:r w:rsidRPr="00EF6797">
        <w:rPr>
          <w:i/>
          <w:lang w:eastAsia="ja-JP"/>
        </w:rPr>
        <w:t>physCellId</w:t>
      </w:r>
      <w:r w:rsidRPr="00EF6797">
        <w:rPr>
          <w:lang w:eastAsia="ja-JP"/>
        </w:rPr>
        <w:t>;</w:t>
      </w:r>
    </w:p>
    <w:p w14:paraId="2DC845F4"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highlight w:val="yellow"/>
          <w:lang w:eastAsia="ja-JP"/>
        </w:rPr>
        <w:t>1&gt;</w:t>
      </w:r>
      <w:r w:rsidRPr="00EF6797">
        <w:rPr>
          <w:highlight w:val="yellow"/>
          <w:lang w:eastAsia="ja-JP"/>
        </w:rPr>
        <w:tab/>
        <w:t>start synchronising to the DL of the target SpCell;</w:t>
      </w:r>
    </w:p>
    <w:p w14:paraId="773069B8"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apply the specified BCCH configuration defined in 9.1.1.1 for the target SpCell;</w:t>
      </w:r>
    </w:p>
    <w:p w14:paraId="1754AE02"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 xml:space="preserve">acquire the </w:t>
      </w:r>
      <w:r w:rsidRPr="00EF6797">
        <w:rPr>
          <w:i/>
          <w:lang w:eastAsia="ja-JP"/>
        </w:rPr>
        <w:t>MIB</w:t>
      </w:r>
      <w:r w:rsidRPr="00EF6797">
        <w:rPr>
          <w:lang w:eastAsia="ja-JP"/>
        </w:rPr>
        <w:t xml:space="preserve"> of the target SpCell, which is scheduled as specified in TS 38.213 [13];</w:t>
      </w:r>
    </w:p>
    <w:p w14:paraId="26A44770" w14:textId="77777777" w:rsidR="00EF6797" w:rsidRPr="00EF6797" w:rsidRDefault="00EF6797" w:rsidP="00EF6797">
      <w:pPr>
        <w:keepLines/>
        <w:overflowPunct w:val="0"/>
        <w:autoSpaceDE w:val="0"/>
        <w:autoSpaceDN w:val="0"/>
        <w:adjustRightInd w:val="0"/>
        <w:ind w:left="1135" w:hanging="851"/>
        <w:textAlignment w:val="baseline"/>
        <w:rPr>
          <w:lang w:eastAsia="ja-JP"/>
        </w:rPr>
      </w:pPr>
      <w:r w:rsidRPr="00EF6797">
        <w:rPr>
          <w:lang w:eastAsia="ja-JP"/>
        </w:rPr>
        <w:t>NOTE 1:</w:t>
      </w:r>
      <w:r w:rsidRPr="00EF6797">
        <w:rPr>
          <w:lang w:eastAsia="ja-JP"/>
        </w:rPr>
        <w:tab/>
        <w:t>The UE should perform the reconfiguration with sync as soon as possible following the reception of the RRC message triggering the reconfiguration with sync, which could be before confirming successful reception (HARQ and ARQ) of this message.</w:t>
      </w:r>
    </w:p>
    <w:p w14:paraId="07555CD2" w14:textId="77777777" w:rsidR="00EF6797" w:rsidRPr="00EF6797" w:rsidRDefault="00EF6797" w:rsidP="00EF6797">
      <w:pPr>
        <w:keepLines/>
        <w:overflowPunct w:val="0"/>
        <w:autoSpaceDE w:val="0"/>
        <w:autoSpaceDN w:val="0"/>
        <w:adjustRightInd w:val="0"/>
        <w:ind w:left="1135" w:hanging="851"/>
        <w:textAlignment w:val="baseline"/>
        <w:rPr>
          <w:lang w:eastAsia="ja-JP"/>
        </w:rPr>
      </w:pPr>
      <w:r w:rsidRPr="00EF6797">
        <w:rPr>
          <w:highlight w:val="yellow"/>
          <w:lang w:eastAsia="ja-JP"/>
        </w:rPr>
        <w:t>NOTE 2:</w:t>
      </w:r>
      <w:r w:rsidRPr="00EF6797">
        <w:rPr>
          <w:highlight w:val="yellow"/>
          <w:lang w:eastAsia="ja-JP"/>
        </w:rPr>
        <w:tab/>
        <w:t xml:space="preserve">The UE may omit reading the </w:t>
      </w:r>
      <w:r w:rsidRPr="00EF6797">
        <w:rPr>
          <w:i/>
          <w:highlight w:val="yellow"/>
          <w:lang w:eastAsia="ja-JP"/>
        </w:rPr>
        <w:t>MIB</w:t>
      </w:r>
      <w:r w:rsidRPr="00EF6797">
        <w:rPr>
          <w:highlight w:val="yellow"/>
          <w:lang w:eastAsia="ja-JP"/>
        </w:rPr>
        <w:t xml:space="preserve"> if the UE already has the required timing information, or the timing information is not needed for random access.</w:t>
      </w:r>
    </w:p>
    <w:p w14:paraId="70D6A28D" w14:textId="77777777" w:rsidR="00EF6797" w:rsidRPr="00EF6797" w:rsidRDefault="00EF6797" w:rsidP="00EF6797">
      <w:pPr>
        <w:keepLines/>
        <w:overflowPunct w:val="0"/>
        <w:autoSpaceDE w:val="0"/>
        <w:autoSpaceDN w:val="0"/>
        <w:adjustRightInd w:val="0"/>
        <w:ind w:left="1135" w:hanging="851"/>
        <w:textAlignment w:val="baseline"/>
        <w:rPr>
          <w:lang w:eastAsia="ja-JP"/>
        </w:rPr>
      </w:pPr>
      <w:r w:rsidRPr="00EF6797">
        <w:rPr>
          <w:lang w:eastAsia="ja-JP"/>
        </w:rPr>
        <w:t>NOTE 2a:</w:t>
      </w:r>
      <w:r w:rsidRPr="00EF6797">
        <w:rPr>
          <w:lang w:eastAsia="ja-JP"/>
        </w:rPr>
        <w:tab/>
        <w:t>A UE with DAPS bearer does not monitor for system information updates in the source PCell.</w:t>
      </w:r>
    </w:p>
    <w:p w14:paraId="7526F940" w14:textId="77777777" w:rsidR="00EF6797" w:rsidRPr="00EF6797" w:rsidRDefault="00EF6797" w:rsidP="00EF6797">
      <w:pPr>
        <w:tabs>
          <w:tab w:val="left" w:pos="5270"/>
        </w:tabs>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If any DAPS bearer is configured:</w:t>
      </w:r>
    </w:p>
    <w:p w14:paraId="7334FA2B"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create a MAC entity for the target cell group with the same configuration as the MAC entity for the source cell group;</w:t>
      </w:r>
    </w:p>
    <w:p w14:paraId="526E2F71"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for each DAPS bearer:</w:t>
      </w:r>
    </w:p>
    <w:p w14:paraId="681EEA93"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establish an RLC entity or entities for the target cell group, with the same configurations as for the source cell group;</w:t>
      </w:r>
    </w:p>
    <w:p w14:paraId="0519F228"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establish the logical channel for the target cell group, with the same configurations as for the source cell group;</w:t>
      </w:r>
    </w:p>
    <w:p w14:paraId="4F6B9975" w14:textId="77777777" w:rsidR="00EF6797" w:rsidRPr="00EF6797" w:rsidRDefault="00EF6797" w:rsidP="00EF6797">
      <w:pPr>
        <w:keepLines/>
        <w:overflowPunct w:val="0"/>
        <w:autoSpaceDE w:val="0"/>
        <w:autoSpaceDN w:val="0"/>
        <w:adjustRightInd w:val="0"/>
        <w:ind w:left="1135" w:hanging="851"/>
        <w:textAlignment w:val="baseline"/>
        <w:rPr>
          <w:lang w:eastAsia="ja-JP"/>
        </w:rPr>
      </w:pPr>
      <w:r w:rsidRPr="00EF6797">
        <w:rPr>
          <w:lang w:eastAsia="ja-JP"/>
        </w:rPr>
        <w:t>NOTE 2b:</w:t>
      </w:r>
      <w:r w:rsidRPr="00EF6797">
        <w:rPr>
          <w:lang w:eastAsia="ja-JP"/>
        </w:rPr>
        <w:tab/>
        <w:t xml:space="preserve">In order to understand if a DAPS bearer is configured, the UE needs to check the presence of the field </w:t>
      </w:r>
      <w:r w:rsidRPr="00EF6797">
        <w:rPr>
          <w:i/>
          <w:iCs/>
          <w:lang w:eastAsia="ja-JP"/>
        </w:rPr>
        <w:t>daps-Config</w:t>
      </w:r>
      <w:r w:rsidRPr="00EF6797">
        <w:rPr>
          <w:lang w:eastAsia="ja-JP"/>
        </w:rPr>
        <w:t xml:space="preserve"> within the </w:t>
      </w:r>
      <w:r w:rsidRPr="00EF6797">
        <w:rPr>
          <w:i/>
          <w:iCs/>
          <w:lang w:eastAsia="ja-JP"/>
        </w:rPr>
        <w:t>RadioBearerConfig</w:t>
      </w:r>
      <w:r w:rsidRPr="00EF6797">
        <w:rPr>
          <w:lang w:eastAsia="ja-JP"/>
        </w:rPr>
        <w:t xml:space="preserve"> IE received in </w:t>
      </w:r>
      <w:r w:rsidRPr="00EF6797">
        <w:rPr>
          <w:i/>
          <w:iCs/>
          <w:lang w:eastAsia="ja-JP"/>
        </w:rPr>
        <w:t>radioBearerConfig</w:t>
      </w:r>
      <w:r w:rsidRPr="00EF6797">
        <w:rPr>
          <w:lang w:eastAsia="ja-JP"/>
        </w:rPr>
        <w:t xml:space="preserve"> or </w:t>
      </w:r>
      <w:r w:rsidRPr="00EF6797">
        <w:rPr>
          <w:i/>
          <w:iCs/>
          <w:lang w:eastAsia="ja-JP"/>
        </w:rPr>
        <w:t>radioBearerConfig2</w:t>
      </w:r>
      <w:r w:rsidRPr="00EF6797">
        <w:rPr>
          <w:lang w:eastAsia="ja-JP"/>
        </w:rPr>
        <w:t>.</w:t>
      </w:r>
    </w:p>
    <w:p w14:paraId="6DEB0ECB"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for each SRB:</w:t>
      </w:r>
    </w:p>
    <w:p w14:paraId="6DA37429"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establish an RLC entity for the target cell group, with the same configurations as for the source cell group;</w:t>
      </w:r>
    </w:p>
    <w:p w14:paraId="32AC30D2"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establish the logical channel for the target cell group, with the same configurations as for the source cell group;</w:t>
      </w:r>
    </w:p>
    <w:p w14:paraId="12D9BFBC"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suspend SRBs for the source cell group;</w:t>
      </w:r>
    </w:p>
    <w:p w14:paraId="469D41CC" w14:textId="77777777" w:rsidR="00EF6797" w:rsidRPr="00EF6797" w:rsidRDefault="00EF6797" w:rsidP="00EF6797">
      <w:pPr>
        <w:keepLines/>
        <w:overflowPunct w:val="0"/>
        <w:autoSpaceDE w:val="0"/>
        <w:autoSpaceDN w:val="0"/>
        <w:adjustRightInd w:val="0"/>
        <w:ind w:left="1135" w:hanging="851"/>
        <w:textAlignment w:val="baseline"/>
        <w:rPr>
          <w:lang w:eastAsia="ja-JP"/>
        </w:rPr>
      </w:pPr>
      <w:r w:rsidRPr="00EF6797">
        <w:rPr>
          <w:lang w:eastAsia="ja-JP"/>
        </w:rPr>
        <w:t>NOTE 3:</w:t>
      </w:r>
      <w:r w:rsidRPr="00EF6797">
        <w:rPr>
          <w:lang w:eastAsia="ja-JP"/>
        </w:rPr>
        <w:tab/>
        <w:t>Void</w:t>
      </w:r>
    </w:p>
    <w:p w14:paraId="19F21949"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 xml:space="preserve">apply the value of the </w:t>
      </w:r>
      <w:r w:rsidRPr="00EF6797">
        <w:rPr>
          <w:i/>
          <w:lang w:eastAsia="ja-JP"/>
        </w:rPr>
        <w:t>newUE-Identity</w:t>
      </w:r>
      <w:r w:rsidRPr="00EF6797">
        <w:rPr>
          <w:lang w:eastAsia="ja-JP"/>
        </w:rPr>
        <w:t xml:space="preserve"> as the C-RNTI in the target cell group;</w:t>
      </w:r>
    </w:p>
    <w:p w14:paraId="77C0C7C1"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configure lower layers for the target SpCell in accordance with the received s</w:t>
      </w:r>
      <w:r w:rsidRPr="00EF6797">
        <w:rPr>
          <w:i/>
          <w:lang w:eastAsia="ja-JP"/>
        </w:rPr>
        <w:t>pCellConfigCommon</w:t>
      </w:r>
      <w:r w:rsidRPr="00EF6797">
        <w:rPr>
          <w:lang w:eastAsia="ja-JP"/>
        </w:rPr>
        <w:t>;</w:t>
      </w:r>
    </w:p>
    <w:p w14:paraId="39BC26D5" w14:textId="77777777" w:rsidR="00EF6797" w:rsidRPr="00EF6797" w:rsidRDefault="00EF6797" w:rsidP="00EF6797">
      <w:pPr>
        <w:overflowPunct w:val="0"/>
        <w:autoSpaceDE w:val="0"/>
        <w:autoSpaceDN w:val="0"/>
        <w:adjustRightInd w:val="0"/>
        <w:ind w:left="851" w:hanging="284"/>
        <w:textAlignment w:val="baseline"/>
        <w:rPr>
          <w:i/>
          <w:lang w:eastAsia="ja-JP"/>
        </w:rPr>
      </w:pPr>
      <w:r w:rsidRPr="00EF6797">
        <w:rPr>
          <w:lang w:eastAsia="ja-JP"/>
        </w:rPr>
        <w:t>2&gt;</w:t>
      </w:r>
      <w:r w:rsidRPr="00EF6797">
        <w:rPr>
          <w:lang w:eastAsia="ja-JP"/>
        </w:rPr>
        <w:tab/>
        <w:t xml:space="preserve">configure lower layers for the target SpCell in accordance with any additional fields, not covered in the previous, if included in the received </w:t>
      </w:r>
      <w:r w:rsidRPr="00EF6797">
        <w:rPr>
          <w:i/>
          <w:lang w:eastAsia="ja-JP"/>
        </w:rPr>
        <w:t>reconfigurationWithSync.</w:t>
      </w:r>
    </w:p>
    <w:p w14:paraId="022A8CA1"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else:</w:t>
      </w:r>
    </w:p>
    <w:p w14:paraId="3561A866"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reset the MAC entity of this cell group;</w:t>
      </w:r>
    </w:p>
    <w:p w14:paraId="7E861577"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 xml:space="preserve">consider the SCell(s) of this cell group, if configured, that are not included in the </w:t>
      </w:r>
      <w:r w:rsidRPr="00EF6797">
        <w:rPr>
          <w:i/>
          <w:lang w:eastAsia="ja-JP"/>
        </w:rPr>
        <w:t>SCellToAddModList</w:t>
      </w:r>
      <w:r w:rsidRPr="00EF6797">
        <w:rPr>
          <w:lang w:eastAsia="ja-JP"/>
        </w:rPr>
        <w:t xml:space="preserve"> in the </w:t>
      </w:r>
      <w:r w:rsidRPr="00EF6797">
        <w:rPr>
          <w:i/>
          <w:lang w:eastAsia="ja-JP"/>
        </w:rPr>
        <w:t xml:space="preserve">RRCReconfiguration </w:t>
      </w:r>
      <w:r w:rsidRPr="00EF6797">
        <w:rPr>
          <w:lang w:eastAsia="ja-JP"/>
        </w:rPr>
        <w:t>message, to be in deactivated state;</w:t>
      </w:r>
    </w:p>
    <w:p w14:paraId="78F260DA"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 xml:space="preserve">apply the value of the </w:t>
      </w:r>
      <w:r w:rsidRPr="00EF6797">
        <w:rPr>
          <w:i/>
          <w:lang w:eastAsia="ja-JP"/>
        </w:rPr>
        <w:t>newUE-Identity</w:t>
      </w:r>
      <w:r w:rsidRPr="00EF6797">
        <w:rPr>
          <w:lang w:eastAsia="ja-JP"/>
        </w:rPr>
        <w:t xml:space="preserve"> as the C-RNTI for this cell group;</w:t>
      </w:r>
    </w:p>
    <w:p w14:paraId="057A7752"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configure lower layers in accordance with the received s</w:t>
      </w:r>
      <w:r w:rsidRPr="00EF6797">
        <w:rPr>
          <w:i/>
          <w:lang w:eastAsia="ja-JP"/>
        </w:rPr>
        <w:t>pCellConfigCommon</w:t>
      </w:r>
      <w:r w:rsidRPr="00EF6797">
        <w:rPr>
          <w:lang w:eastAsia="ja-JP"/>
        </w:rPr>
        <w:t>;</w:t>
      </w:r>
    </w:p>
    <w:p w14:paraId="46403C76" w14:textId="77777777" w:rsidR="00EF6797" w:rsidRPr="00EF6797" w:rsidRDefault="00EF6797" w:rsidP="00EF6797">
      <w:pPr>
        <w:overflowPunct w:val="0"/>
        <w:autoSpaceDE w:val="0"/>
        <w:autoSpaceDN w:val="0"/>
        <w:adjustRightInd w:val="0"/>
        <w:ind w:left="851" w:hanging="284"/>
        <w:textAlignment w:val="baseline"/>
        <w:rPr>
          <w:i/>
          <w:lang w:eastAsia="ja-JP"/>
        </w:rPr>
      </w:pPr>
      <w:r w:rsidRPr="00EF6797">
        <w:rPr>
          <w:lang w:eastAsia="ja-JP"/>
        </w:rPr>
        <w:t>2&gt;</w:t>
      </w:r>
      <w:r w:rsidRPr="00EF6797">
        <w:rPr>
          <w:lang w:eastAsia="ja-JP"/>
        </w:rPr>
        <w:tab/>
        <w:t xml:space="preserve">configure lower layers in accordance with any additional fields, not covered in the previous, if included in the received </w:t>
      </w:r>
      <w:r w:rsidRPr="00EF6797">
        <w:rPr>
          <w:i/>
          <w:lang w:eastAsia="ja-JP"/>
        </w:rPr>
        <w:t>reconfigurationWithSync.</w:t>
      </w:r>
    </w:p>
    <w:p w14:paraId="6CA78AAF" w14:textId="24A3BDD1" w:rsidR="00EF6797" w:rsidRDefault="00EF6797" w:rsidP="00EF6797"/>
    <w:p w14:paraId="38B5AF9A" w14:textId="5BE1B17C" w:rsidR="00EF6797" w:rsidRDefault="00EF6797" w:rsidP="00EF6797">
      <w:r w:rsidRPr="00EF6797">
        <w:rPr>
          <w:highlight w:val="yellow"/>
        </w:rPr>
        <w:lastRenderedPageBreak/>
        <w:t>&lt;UNNECESSARY PARTS OMITTED&gt;</w:t>
      </w:r>
    </w:p>
    <w:p w14:paraId="12AFBC35" w14:textId="77777777" w:rsidR="00EF6797" w:rsidRPr="00EF6797" w:rsidRDefault="00EF6797" w:rsidP="00EF6797">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4" w:name="_Toc60776825"/>
      <w:bookmarkStart w:id="25" w:name="_Toc68014765"/>
      <w:r w:rsidRPr="00EF6797">
        <w:rPr>
          <w:rFonts w:ascii="Arial" w:hAnsi="Arial"/>
          <w:sz w:val="24"/>
          <w:lang w:eastAsia="ja-JP"/>
        </w:rPr>
        <w:t>5.3.10.3</w:t>
      </w:r>
      <w:r w:rsidRPr="00EF6797">
        <w:rPr>
          <w:rFonts w:ascii="Arial" w:hAnsi="Arial"/>
          <w:sz w:val="24"/>
          <w:lang w:eastAsia="ja-JP"/>
        </w:rPr>
        <w:tab/>
        <w:t>Detection of radio link failure</w:t>
      </w:r>
      <w:bookmarkEnd w:id="24"/>
      <w:bookmarkEnd w:id="25"/>
    </w:p>
    <w:p w14:paraId="7AD3EB42" w14:textId="77777777" w:rsidR="00EF6797" w:rsidRPr="00EF6797" w:rsidRDefault="00EF6797" w:rsidP="00EF6797">
      <w:pPr>
        <w:overflowPunct w:val="0"/>
        <w:autoSpaceDE w:val="0"/>
        <w:autoSpaceDN w:val="0"/>
        <w:adjustRightInd w:val="0"/>
        <w:textAlignment w:val="baseline"/>
        <w:rPr>
          <w:rFonts w:eastAsia="MS Mincho"/>
          <w:lang w:eastAsia="ja-JP"/>
        </w:rPr>
      </w:pPr>
      <w:r w:rsidRPr="00EF6797">
        <w:rPr>
          <w:lang w:eastAsia="ja-JP"/>
        </w:rPr>
        <w:t>The UE shall:</w:t>
      </w:r>
    </w:p>
    <w:p w14:paraId="2EF5310C"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if any DAPS bearer is configured and T304 is running:</w:t>
      </w:r>
    </w:p>
    <w:p w14:paraId="0F676CC2"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upon T310 expiry in source SpCell; or</w:t>
      </w:r>
    </w:p>
    <w:p w14:paraId="0DC40853"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highlight w:val="lightGray"/>
          <w:lang w:eastAsia="ja-JP"/>
        </w:rPr>
        <w:t>2&gt;</w:t>
      </w:r>
      <w:r w:rsidRPr="00EF6797">
        <w:rPr>
          <w:highlight w:val="lightGray"/>
          <w:lang w:eastAsia="ja-JP"/>
        </w:rPr>
        <w:tab/>
        <w:t>upon random access problem indication from source MCG MAC; or</w:t>
      </w:r>
    </w:p>
    <w:p w14:paraId="34801452"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upon indication from source MCG RLC that the maximum number of retransmissions has been reached; or</w:t>
      </w:r>
    </w:p>
    <w:p w14:paraId="30986229"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upon consistent uplink LBT failure indication from source MCG MAC:</w:t>
      </w:r>
    </w:p>
    <w:p w14:paraId="60FA8699"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consider radio link failure to be detected for the source MCG i.e. source RLF;</w:t>
      </w:r>
    </w:p>
    <w:p w14:paraId="060A9545"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suspend the transmission and reception of all DRBs in the source MCG;</w:t>
      </w:r>
    </w:p>
    <w:p w14:paraId="5F0D2AF1"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reset MAC for the source MCG;</w:t>
      </w:r>
    </w:p>
    <w:p w14:paraId="17354635"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release the source connection.</w:t>
      </w:r>
    </w:p>
    <w:p w14:paraId="71D30CE2"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e</w:t>
      </w:r>
      <w:r w:rsidRPr="00EF6797">
        <w:rPr>
          <w:rFonts w:eastAsia="MS Mincho"/>
          <w:lang w:eastAsia="ja-JP"/>
        </w:rPr>
        <w:t>lse:</w:t>
      </w:r>
    </w:p>
    <w:p w14:paraId="48A22BB1" w14:textId="77777777" w:rsidR="00EF6797" w:rsidRPr="00EF6797" w:rsidRDefault="00EF6797" w:rsidP="00EF6797">
      <w:pPr>
        <w:overflowPunct w:val="0"/>
        <w:autoSpaceDE w:val="0"/>
        <w:autoSpaceDN w:val="0"/>
        <w:adjustRightInd w:val="0"/>
        <w:ind w:left="851" w:hanging="284"/>
        <w:textAlignment w:val="baseline"/>
        <w:rPr>
          <w:rFonts w:eastAsia="MS Mincho"/>
          <w:lang w:eastAsia="ja-JP"/>
        </w:rPr>
      </w:pPr>
      <w:r w:rsidRPr="00EF6797">
        <w:rPr>
          <w:lang w:eastAsia="ja-JP"/>
        </w:rPr>
        <w:t>2&gt;</w:t>
      </w:r>
      <w:r w:rsidRPr="00EF6797">
        <w:rPr>
          <w:lang w:eastAsia="ja-JP"/>
        </w:rPr>
        <w:tab/>
        <w:t>during a DAPS handover: the following only applies for the target PCell;</w:t>
      </w:r>
    </w:p>
    <w:p w14:paraId="10730D3B"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upon T310 expiry in PCell; or</w:t>
      </w:r>
    </w:p>
    <w:p w14:paraId="28CF4170"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upon T312 expiry in PCell; or</w:t>
      </w:r>
    </w:p>
    <w:p w14:paraId="320E3796"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highlight w:val="lightGray"/>
          <w:lang w:eastAsia="ja-JP"/>
        </w:rPr>
        <w:t>2&gt;</w:t>
      </w:r>
      <w:r w:rsidRPr="00EF6797">
        <w:rPr>
          <w:highlight w:val="lightGray"/>
          <w:lang w:eastAsia="ja-JP"/>
        </w:rPr>
        <w:tab/>
        <w:t>upon random access problem indication from MCG MAC while neither T300, T301, T304, T311 nor T319 are running; or</w:t>
      </w:r>
    </w:p>
    <w:p w14:paraId="66773D6C"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upon indication from MCG RLC that the maximum number of retransmissions has been reached; or</w:t>
      </w:r>
    </w:p>
    <w:p w14:paraId="077C4077"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if connected as an IAB-node, upon BH RLF indication received on BAP entity from the MCG; or</w:t>
      </w:r>
    </w:p>
    <w:p w14:paraId="44C1BBBE"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upon consistent uplink LBT failure indication from MCG MAC while T304 is not running:</w:t>
      </w:r>
    </w:p>
    <w:p w14:paraId="574C4FCC"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 xml:space="preserve">if the indication is from MCG RLC and CA duplication is configured and activated for MCG, and for the corresponding logical channel </w:t>
      </w:r>
      <w:r w:rsidRPr="00EF6797">
        <w:rPr>
          <w:i/>
          <w:lang w:eastAsia="ja-JP"/>
        </w:rPr>
        <w:t>allowedServingCells</w:t>
      </w:r>
      <w:r w:rsidRPr="00EF6797">
        <w:rPr>
          <w:lang w:eastAsia="ja-JP"/>
        </w:rPr>
        <w:t xml:space="preserve"> only includes SCell(s):</w:t>
      </w:r>
    </w:p>
    <w:p w14:paraId="259E34E8" w14:textId="77777777" w:rsidR="00EF6797" w:rsidRPr="00EF6797" w:rsidRDefault="00EF6797" w:rsidP="00EF6797">
      <w:pPr>
        <w:overflowPunct w:val="0"/>
        <w:autoSpaceDE w:val="0"/>
        <w:autoSpaceDN w:val="0"/>
        <w:adjustRightInd w:val="0"/>
        <w:ind w:left="1418" w:hanging="284"/>
        <w:textAlignment w:val="baseline"/>
        <w:rPr>
          <w:lang w:eastAsia="ja-JP"/>
        </w:rPr>
      </w:pPr>
      <w:r w:rsidRPr="00EF6797">
        <w:rPr>
          <w:lang w:eastAsia="ja-JP"/>
        </w:rPr>
        <w:t>4&gt;</w:t>
      </w:r>
      <w:r w:rsidRPr="00EF6797">
        <w:rPr>
          <w:lang w:eastAsia="ja-JP"/>
        </w:rPr>
        <w:tab/>
        <w:t>initiate the failure information procedure as specified in 5.7.5 to report RLC failure.</w:t>
      </w:r>
    </w:p>
    <w:p w14:paraId="41605C0F"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else:</w:t>
      </w:r>
    </w:p>
    <w:p w14:paraId="28B872A2" w14:textId="77777777" w:rsidR="00EF6797" w:rsidRPr="00EF6797" w:rsidRDefault="00EF6797" w:rsidP="00EF6797">
      <w:pPr>
        <w:overflowPunct w:val="0"/>
        <w:autoSpaceDE w:val="0"/>
        <w:autoSpaceDN w:val="0"/>
        <w:adjustRightInd w:val="0"/>
        <w:ind w:left="1418" w:hanging="284"/>
        <w:textAlignment w:val="baseline"/>
        <w:rPr>
          <w:lang w:eastAsia="ja-JP"/>
        </w:rPr>
      </w:pPr>
      <w:r w:rsidRPr="00EF6797">
        <w:rPr>
          <w:highlight w:val="lightGray"/>
          <w:lang w:eastAsia="ja-JP"/>
        </w:rPr>
        <w:t>4&gt;</w:t>
      </w:r>
      <w:r w:rsidRPr="00EF6797">
        <w:rPr>
          <w:highlight w:val="lightGray"/>
          <w:lang w:eastAsia="ja-JP"/>
        </w:rPr>
        <w:tab/>
        <w:t>consider radio link failure to be detected for the MCG, i.e. MCG RLF;</w:t>
      </w:r>
    </w:p>
    <w:p w14:paraId="471279C2" w14:textId="77777777" w:rsidR="00EF6797" w:rsidRPr="00EF6797" w:rsidRDefault="00EF6797" w:rsidP="00EF6797">
      <w:pPr>
        <w:overflowPunct w:val="0"/>
        <w:autoSpaceDE w:val="0"/>
        <w:autoSpaceDN w:val="0"/>
        <w:adjustRightInd w:val="0"/>
        <w:ind w:left="1418" w:hanging="284"/>
        <w:textAlignment w:val="baseline"/>
        <w:rPr>
          <w:lang w:eastAsia="ja-JP"/>
        </w:rPr>
      </w:pPr>
      <w:r w:rsidRPr="00EF6797">
        <w:rPr>
          <w:lang w:eastAsia="ja-JP"/>
        </w:rPr>
        <w:t>4&gt;</w:t>
      </w:r>
      <w:r w:rsidRPr="00EF6797">
        <w:rPr>
          <w:lang w:eastAsia="ja-JP"/>
        </w:rPr>
        <w:tab/>
        <w:t>discard any segments of segmented RRC messages stored according to 5.7.6.3;</w:t>
      </w:r>
    </w:p>
    <w:p w14:paraId="2AD5D734" w14:textId="77777777" w:rsidR="00EF6797" w:rsidRPr="00EF6797" w:rsidRDefault="00EF6797" w:rsidP="00EF6797">
      <w:pPr>
        <w:keepLines/>
        <w:overflowPunct w:val="0"/>
        <w:autoSpaceDE w:val="0"/>
        <w:autoSpaceDN w:val="0"/>
        <w:adjustRightInd w:val="0"/>
        <w:ind w:left="1135" w:hanging="851"/>
        <w:textAlignment w:val="baseline"/>
        <w:rPr>
          <w:lang w:eastAsia="ja-JP"/>
        </w:rPr>
      </w:pPr>
      <w:r w:rsidRPr="00EF6797">
        <w:rPr>
          <w:lang w:eastAsia="ja-JP"/>
        </w:rPr>
        <w:t>NOTE:</w:t>
      </w:r>
      <w:r w:rsidRPr="00EF6797">
        <w:rPr>
          <w:lang w:eastAsia="ja-JP"/>
        </w:rPr>
        <w:tab/>
        <w:t>Void.</w:t>
      </w:r>
    </w:p>
    <w:p w14:paraId="68ADA38E" w14:textId="77777777" w:rsidR="00EF6797" w:rsidRPr="00EF6797" w:rsidRDefault="00EF6797" w:rsidP="00EF6797">
      <w:pPr>
        <w:overflowPunct w:val="0"/>
        <w:autoSpaceDE w:val="0"/>
        <w:autoSpaceDN w:val="0"/>
        <w:adjustRightInd w:val="0"/>
        <w:ind w:left="1418" w:hanging="284"/>
        <w:textAlignment w:val="baseline"/>
        <w:rPr>
          <w:lang w:eastAsia="ja-JP"/>
        </w:rPr>
      </w:pPr>
      <w:r w:rsidRPr="00EF6797">
        <w:rPr>
          <w:lang w:eastAsia="ja-JP"/>
        </w:rPr>
        <w:t>4&gt;</w:t>
      </w:r>
      <w:r w:rsidRPr="00EF6797">
        <w:rPr>
          <w:lang w:eastAsia="ja-JP"/>
        </w:rPr>
        <w:tab/>
        <w:t>if AS security has not been activated:</w:t>
      </w:r>
    </w:p>
    <w:p w14:paraId="68686B3B" w14:textId="77777777" w:rsidR="00EF6797" w:rsidRPr="00EF6797" w:rsidRDefault="00EF6797" w:rsidP="00EF6797">
      <w:pPr>
        <w:overflowPunct w:val="0"/>
        <w:autoSpaceDE w:val="0"/>
        <w:autoSpaceDN w:val="0"/>
        <w:adjustRightInd w:val="0"/>
        <w:ind w:left="1702" w:hanging="284"/>
        <w:textAlignment w:val="baseline"/>
        <w:rPr>
          <w:lang w:eastAsia="ja-JP"/>
        </w:rPr>
      </w:pPr>
      <w:r w:rsidRPr="00EF6797">
        <w:rPr>
          <w:lang w:eastAsia="ja-JP"/>
        </w:rPr>
        <w:t>5&gt;</w:t>
      </w:r>
      <w:r w:rsidRPr="00EF6797">
        <w:rPr>
          <w:lang w:eastAsia="ja-JP"/>
        </w:rPr>
        <w:tab/>
        <w:t>perform the actions upon going to RRC_IDLE as specified in 5.3.11, with release cause 'other';-</w:t>
      </w:r>
    </w:p>
    <w:p w14:paraId="08E69ED0" w14:textId="77777777" w:rsidR="00EF6797" w:rsidRPr="00EF6797" w:rsidRDefault="00EF6797" w:rsidP="00EF6797">
      <w:pPr>
        <w:overflowPunct w:val="0"/>
        <w:autoSpaceDE w:val="0"/>
        <w:autoSpaceDN w:val="0"/>
        <w:adjustRightInd w:val="0"/>
        <w:ind w:left="1418" w:hanging="284"/>
        <w:textAlignment w:val="baseline"/>
        <w:rPr>
          <w:lang w:eastAsia="ja-JP"/>
        </w:rPr>
      </w:pPr>
      <w:r w:rsidRPr="00EF6797">
        <w:rPr>
          <w:lang w:eastAsia="ja-JP"/>
        </w:rPr>
        <w:t>4&gt;</w:t>
      </w:r>
      <w:r w:rsidRPr="00EF6797">
        <w:rPr>
          <w:lang w:eastAsia="ja-JP"/>
        </w:rPr>
        <w:tab/>
        <w:t>else if AS security has been activated but SRB2 and at least one DRB or, for IAB, SRB2, have not been setup:</w:t>
      </w:r>
    </w:p>
    <w:p w14:paraId="12674604" w14:textId="77777777" w:rsidR="00EF6797" w:rsidRPr="00EF6797" w:rsidRDefault="00EF6797" w:rsidP="00EF6797">
      <w:pPr>
        <w:overflowPunct w:val="0"/>
        <w:autoSpaceDE w:val="0"/>
        <w:autoSpaceDN w:val="0"/>
        <w:adjustRightInd w:val="0"/>
        <w:ind w:left="1702" w:hanging="284"/>
        <w:textAlignment w:val="baseline"/>
        <w:rPr>
          <w:lang w:eastAsia="ja-JP"/>
        </w:rPr>
      </w:pPr>
      <w:r w:rsidRPr="00EF6797">
        <w:rPr>
          <w:lang w:eastAsia="ja-JP"/>
        </w:rPr>
        <w:t>5&gt;</w:t>
      </w:r>
      <w:r w:rsidRPr="00EF6797">
        <w:rPr>
          <w:lang w:eastAsia="ja-JP"/>
        </w:rPr>
        <w:tab/>
        <w:t xml:space="preserve">store the radio link failure information in the </w:t>
      </w:r>
      <w:r w:rsidRPr="00EF6797">
        <w:rPr>
          <w:i/>
          <w:lang w:eastAsia="ja-JP"/>
        </w:rPr>
        <w:t>VarRLF-Report</w:t>
      </w:r>
      <w:r w:rsidRPr="00EF6797">
        <w:rPr>
          <w:lang w:eastAsia="ja-JP"/>
        </w:rPr>
        <w:t xml:space="preserve"> as described in subclause 5.3.10.5;</w:t>
      </w:r>
    </w:p>
    <w:p w14:paraId="1EF5C0A0" w14:textId="77777777" w:rsidR="00EF6797" w:rsidRPr="00EF6797" w:rsidRDefault="00EF6797" w:rsidP="00EF6797">
      <w:pPr>
        <w:overflowPunct w:val="0"/>
        <w:autoSpaceDE w:val="0"/>
        <w:autoSpaceDN w:val="0"/>
        <w:adjustRightInd w:val="0"/>
        <w:ind w:left="1702" w:hanging="284"/>
        <w:textAlignment w:val="baseline"/>
        <w:rPr>
          <w:lang w:eastAsia="ja-JP"/>
        </w:rPr>
      </w:pPr>
      <w:r w:rsidRPr="00EF6797">
        <w:rPr>
          <w:lang w:eastAsia="ja-JP"/>
        </w:rPr>
        <w:t>5&gt;</w:t>
      </w:r>
      <w:r w:rsidRPr="00EF6797">
        <w:rPr>
          <w:lang w:eastAsia="ja-JP"/>
        </w:rPr>
        <w:tab/>
        <w:t>perform the actions upon going to RRC_IDLE as specified in 5.3.11, with release cause 'RRC connection failure';</w:t>
      </w:r>
    </w:p>
    <w:p w14:paraId="54EB844E" w14:textId="77777777" w:rsidR="00EF6797" w:rsidRPr="00EF6797" w:rsidRDefault="00EF6797" w:rsidP="00EF6797">
      <w:pPr>
        <w:overflowPunct w:val="0"/>
        <w:autoSpaceDE w:val="0"/>
        <w:autoSpaceDN w:val="0"/>
        <w:adjustRightInd w:val="0"/>
        <w:ind w:left="1418" w:hanging="284"/>
        <w:textAlignment w:val="baseline"/>
        <w:rPr>
          <w:lang w:eastAsia="ja-JP"/>
        </w:rPr>
      </w:pPr>
      <w:r w:rsidRPr="00EF6797">
        <w:rPr>
          <w:lang w:eastAsia="ja-JP"/>
        </w:rPr>
        <w:t>4&gt;</w:t>
      </w:r>
      <w:r w:rsidRPr="00EF6797">
        <w:rPr>
          <w:lang w:eastAsia="ja-JP"/>
        </w:rPr>
        <w:tab/>
        <w:t>else:</w:t>
      </w:r>
    </w:p>
    <w:p w14:paraId="6A3F776E" w14:textId="77777777" w:rsidR="00EF6797" w:rsidRPr="00EF6797" w:rsidRDefault="00EF6797" w:rsidP="00EF6797">
      <w:pPr>
        <w:overflowPunct w:val="0"/>
        <w:autoSpaceDE w:val="0"/>
        <w:autoSpaceDN w:val="0"/>
        <w:adjustRightInd w:val="0"/>
        <w:ind w:left="1702" w:hanging="284"/>
        <w:textAlignment w:val="baseline"/>
        <w:rPr>
          <w:lang w:eastAsia="ja-JP"/>
        </w:rPr>
      </w:pPr>
      <w:r w:rsidRPr="00EF6797">
        <w:rPr>
          <w:lang w:eastAsia="ja-JP"/>
        </w:rPr>
        <w:lastRenderedPageBreak/>
        <w:t>5&gt;</w:t>
      </w:r>
      <w:r w:rsidRPr="00EF6797">
        <w:rPr>
          <w:lang w:eastAsia="ja-JP"/>
        </w:rPr>
        <w:tab/>
        <w:t xml:space="preserve">store the radio link failure information in the </w:t>
      </w:r>
      <w:r w:rsidRPr="00EF6797">
        <w:rPr>
          <w:i/>
          <w:lang w:eastAsia="ja-JP"/>
        </w:rPr>
        <w:t>VarRLF-Report</w:t>
      </w:r>
      <w:r w:rsidRPr="00EF6797">
        <w:rPr>
          <w:lang w:eastAsia="ja-JP"/>
        </w:rPr>
        <w:t xml:space="preserve"> as described in subclause 5.3.10.5;</w:t>
      </w:r>
    </w:p>
    <w:p w14:paraId="1FD5A1A9" w14:textId="77777777" w:rsidR="00EF6797" w:rsidRPr="00EF6797" w:rsidRDefault="00EF6797" w:rsidP="00EF6797">
      <w:pPr>
        <w:overflowPunct w:val="0"/>
        <w:autoSpaceDE w:val="0"/>
        <w:autoSpaceDN w:val="0"/>
        <w:adjustRightInd w:val="0"/>
        <w:ind w:left="1702" w:hanging="284"/>
        <w:textAlignment w:val="baseline"/>
        <w:rPr>
          <w:lang w:eastAsia="ja-JP"/>
        </w:rPr>
      </w:pPr>
      <w:r w:rsidRPr="00EF6797">
        <w:rPr>
          <w:lang w:eastAsia="ja-JP"/>
        </w:rPr>
        <w:t>5&gt;</w:t>
      </w:r>
      <w:r w:rsidRPr="00EF6797">
        <w:rPr>
          <w:lang w:eastAsia="ja-JP"/>
        </w:rPr>
        <w:tab/>
        <w:t>if T316 is configured; and</w:t>
      </w:r>
    </w:p>
    <w:p w14:paraId="61A79D0B" w14:textId="77777777" w:rsidR="00EF6797" w:rsidRPr="00EF6797" w:rsidRDefault="00EF6797" w:rsidP="00EF6797">
      <w:pPr>
        <w:overflowPunct w:val="0"/>
        <w:autoSpaceDE w:val="0"/>
        <w:autoSpaceDN w:val="0"/>
        <w:adjustRightInd w:val="0"/>
        <w:ind w:left="1702" w:hanging="284"/>
        <w:textAlignment w:val="baseline"/>
        <w:rPr>
          <w:lang w:eastAsia="ja-JP"/>
        </w:rPr>
      </w:pPr>
      <w:r w:rsidRPr="00EF6797">
        <w:rPr>
          <w:lang w:eastAsia="ja-JP"/>
        </w:rPr>
        <w:t>5&gt;</w:t>
      </w:r>
      <w:r w:rsidRPr="00EF6797">
        <w:rPr>
          <w:lang w:eastAsia="ja-JP"/>
        </w:rPr>
        <w:tab/>
        <w:t>if SCG transmission is not suspended; and</w:t>
      </w:r>
    </w:p>
    <w:p w14:paraId="7640A83A" w14:textId="77777777" w:rsidR="00EF6797" w:rsidRPr="00EF6797" w:rsidRDefault="00EF6797" w:rsidP="00EF6797">
      <w:pPr>
        <w:overflowPunct w:val="0"/>
        <w:autoSpaceDE w:val="0"/>
        <w:autoSpaceDN w:val="0"/>
        <w:adjustRightInd w:val="0"/>
        <w:ind w:left="1702" w:hanging="284"/>
        <w:textAlignment w:val="baseline"/>
        <w:rPr>
          <w:lang w:eastAsia="ja-JP"/>
        </w:rPr>
      </w:pPr>
      <w:r w:rsidRPr="00EF6797">
        <w:rPr>
          <w:lang w:eastAsia="ja-JP"/>
        </w:rPr>
        <w:t>5&gt;</w:t>
      </w:r>
      <w:r w:rsidRPr="00EF6797">
        <w:rPr>
          <w:lang w:eastAsia="ja-JP"/>
        </w:rPr>
        <w:tab/>
        <w:t xml:space="preserve">if </w:t>
      </w:r>
      <w:r w:rsidRPr="00EF6797">
        <w:rPr>
          <w:lang w:eastAsia="zh-CN"/>
        </w:rPr>
        <w:t xml:space="preserve">neither </w:t>
      </w:r>
      <w:r w:rsidRPr="00EF6797">
        <w:rPr>
          <w:lang w:eastAsia="ja-JP"/>
        </w:rPr>
        <w:t xml:space="preserve">PSCell change </w:t>
      </w:r>
      <w:r w:rsidRPr="00EF6797">
        <w:rPr>
          <w:lang w:eastAsia="zh-CN"/>
        </w:rPr>
        <w:t xml:space="preserve">nor PSCell addition </w:t>
      </w:r>
      <w:r w:rsidRPr="00EF6797">
        <w:rPr>
          <w:lang w:eastAsia="ja-JP"/>
        </w:rPr>
        <w:t>is ongoing (i.e. timer T304 for the NR PSCell is not running in case of NR-DC or timer T307 of the E-UTRA PSCell is not running as specified in TS 36.331 [10], clause 5.3.10.10, in NE-DC):</w:t>
      </w:r>
    </w:p>
    <w:p w14:paraId="2982B53A" w14:textId="77777777" w:rsidR="00EF6797" w:rsidRPr="00EF6797" w:rsidRDefault="00EF6797" w:rsidP="00EF6797">
      <w:pPr>
        <w:overflowPunct w:val="0"/>
        <w:autoSpaceDE w:val="0"/>
        <w:autoSpaceDN w:val="0"/>
        <w:adjustRightInd w:val="0"/>
        <w:ind w:left="1985" w:hanging="284"/>
        <w:textAlignment w:val="baseline"/>
        <w:rPr>
          <w:lang w:eastAsia="ja-JP"/>
        </w:rPr>
      </w:pPr>
      <w:r w:rsidRPr="00EF6797">
        <w:rPr>
          <w:lang w:eastAsia="ja-JP"/>
        </w:rPr>
        <w:t>6&gt;</w:t>
      </w:r>
      <w:r w:rsidRPr="00EF6797">
        <w:rPr>
          <w:lang w:eastAsia="ja-JP"/>
        </w:rPr>
        <w:tab/>
        <w:t>initiate the MCG failure information procedure as specified in 5.7.3b to report MCG radio link failure.</w:t>
      </w:r>
    </w:p>
    <w:p w14:paraId="166F4B2A" w14:textId="77777777" w:rsidR="00EF6797" w:rsidRPr="00EF6797" w:rsidRDefault="00EF6797" w:rsidP="00EF6797">
      <w:pPr>
        <w:overflowPunct w:val="0"/>
        <w:autoSpaceDE w:val="0"/>
        <w:autoSpaceDN w:val="0"/>
        <w:adjustRightInd w:val="0"/>
        <w:ind w:left="1702" w:hanging="284"/>
        <w:textAlignment w:val="baseline"/>
        <w:rPr>
          <w:lang w:eastAsia="ja-JP"/>
        </w:rPr>
      </w:pPr>
      <w:r w:rsidRPr="00EF6797">
        <w:rPr>
          <w:lang w:eastAsia="ja-JP"/>
        </w:rPr>
        <w:t>5&gt;</w:t>
      </w:r>
      <w:r w:rsidRPr="00EF6797">
        <w:rPr>
          <w:lang w:eastAsia="ja-JP"/>
        </w:rPr>
        <w:tab/>
        <w:t>else:</w:t>
      </w:r>
    </w:p>
    <w:p w14:paraId="46A33C9C" w14:textId="77777777" w:rsidR="00EF6797" w:rsidRPr="00EF6797" w:rsidRDefault="00EF6797" w:rsidP="00EF6797">
      <w:pPr>
        <w:overflowPunct w:val="0"/>
        <w:autoSpaceDE w:val="0"/>
        <w:autoSpaceDN w:val="0"/>
        <w:adjustRightInd w:val="0"/>
        <w:ind w:left="1985" w:hanging="284"/>
        <w:textAlignment w:val="baseline"/>
        <w:rPr>
          <w:lang w:eastAsia="ja-JP"/>
        </w:rPr>
      </w:pPr>
      <w:r w:rsidRPr="00EF6797">
        <w:rPr>
          <w:highlight w:val="lightGray"/>
          <w:lang w:eastAsia="ja-JP"/>
        </w:rPr>
        <w:t>6&gt;</w:t>
      </w:r>
      <w:r w:rsidRPr="00EF6797">
        <w:rPr>
          <w:highlight w:val="lightGray"/>
          <w:lang w:eastAsia="ja-JP"/>
        </w:rPr>
        <w:tab/>
        <w:t>initiate the connection re-establishment procedure as specified in 5.3.7.</w:t>
      </w:r>
    </w:p>
    <w:p w14:paraId="7F5908E8" w14:textId="77777777" w:rsidR="00EF6797" w:rsidRPr="00EF6797" w:rsidRDefault="00EF6797" w:rsidP="00EF6797">
      <w:pPr>
        <w:overflowPunct w:val="0"/>
        <w:autoSpaceDE w:val="0"/>
        <w:autoSpaceDN w:val="0"/>
        <w:adjustRightInd w:val="0"/>
        <w:textAlignment w:val="baseline"/>
        <w:rPr>
          <w:lang w:eastAsia="ja-JP"/>
        </w:rPr>
      </w:pPr>
      <w:r w:rsidRPr="00EF6797">
        <w:rPr>
          <w:lang w:eastAsia="ja-JP"/>
        </w:rPr>
        <w:t>The UE shall:</w:t>
      </w:r>
    </w:p>
    <w:p w14:paraId="15B79D20"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upon T310 expiry in PSCell; or</w:t>
      </w:r>
    </w:p>
    <w:p w14:paraId="40139D61"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upon T312 expiry in PSCell; or</w:t>
      </w:r>
    </w:p>
    <w:p w14:paraId="4B897A63"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upon random access problem indication from SCG MAC; or</w:t>
      </w:r>
    </w:p>
    <w:p w14:paraId="7429143C"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upon indication from SCG RLC that the maximum number of retransmissions has been reached; or</w:t>
      </w:r>
    </w:p>
    <w:p w14:paraId="66FA2DB1"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if connected as an IAB-node, upon BH RLF indication received on BAP entity from the SCG; or</w:t>
      </w:r>
    </w:p>
    <w:p w14:paraId="26B7CEB9"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upon consistent uplink LBT failure indication from SCG MAC:</w:t>
      </w:r>
    </w:p>
    <w:p w14:paraId="74824680"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 xml:space="preserve">if the indication is from SCG RLC and CA duplication is configured and activated for SCG, and for the corresponding logical channel </w:t>
      </w:r>
      <w:r w:rsidRPr="00EF6797">
        <w:rPr>
          <w:i/>
          <w:lang w:eastAsia="ja-JP"/>
        </w:rPr>
        <w:t>allowedServingCells</w:t>
      </w:r>
      <w:r w:rsidRPr="00EF6797">
        <w:rPr>
          <w:lang w:eastAsia="ja-JP"/>
        </w:rPr>
        <w:t xml:space="preserve"> only includes SCell(s):</w:t>
      </w:r>
    </w:p>
    <w:p w14:paraId="44D79EA7"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initiate the failure information procedure as specified in 5.7.5 to report RLC failure.</w:t>
      </w:r>
    </w:p>
    <w:p w14:paraId="1EEE33C7"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else:</w:t>
      </w:r>
    </w:p>
    <w:p w14:paraId="33451B3B"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consider radio link failure to be detected for the SCG, i.e. SCG RLF;</w:t>
      </w:r>
    </w:p>
    <w:p w14:paraId="7D327A46"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if MCG transmission is not suspended:</w:t>
      </w:r>
    </w:p>
    <w:p w14:paraId="1489D973" w14:textId="77777777" w:rsidR="00EF6797" w:rsidRPr="00EF6797" w:rsidRDefault="00EF6797" w:rsidP="00EF6797">
      <w:pPr>
        <w:overflowPunct w:val="0"/>
        <w:autoSpaceDE w:val="0"/>
        <w:autoSpaceDN w:val="0"/>
        <w:adjustRightInd w:val="0"/>
        <w:ind w:left="1418" w:hanging="284"/>
        <w:textAlignment w:val="baseline"/>
        <w:rPr>
          <w:lang w:eastAsia="ja-JP"/>
        </w:rPr>
      </w:pPr>
      <w:r w:rsidRPr="00EF6797">
        <w:rPr>
          <w:lang w:eastAsia="ja-JP"/>
        </w:rPr>
        <w:t>4&gt;</w:t>
      </w:r>
      <w:r w:rsidRPr="00EF6797">
        <w:rPr>
          <w:lang w:eastAsia="ja-JP"/>
        </w:rPr>
        <w:tab/>
        <w:t>initiate the SCG failure information procedure as specified in 5.7.3 to report SCG radio link failure.</w:t>
      </w:r>
    </w:p>
    <w:p w14:paraId="0767DABC"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else:</w:t>
      </w:r>
    </w:p>
    <w:p w14:paraId="363F1C7D" w14:textId="77777777" w:rsidR="00EF6797" w:rsidRPr="00EF6797" w:rsidRDefault="00EF6797" w:rsidP="00EF6797">
      <w:pPr>
        <w:overflowPunct w:val="0"/>
        <w:autoSpaceDE w:val="0"/>
        <w:autoSpaceDN w:val="0"/>
        <w:adjustRightInd w:val="0"/>
        <w:ind w:left="1418" w:hanging="284"/>
        <w:textAlignment w:val="baseline"/>
        <w:rPr>
          <w:highlight w:val="lightGray"/>
          <w:lang w:eastAsia="ja-JP"/>
        </w:rPr>
      </w:pPr>
      <w:r w:rsidRPr="00EF6797">
        <w:rPr>
          <w:highlight w:val="lightGray"/>
          <w:lang w:eastAsia="ja-JP"/>
        </w:rPr>
        <w:t>4&gt;</w:t>
      </w:r>
      <w:r w:rsidRPr="00EF6797">
        <w:rPr>
          <w:highlight w:val="lightGray"/>
          <w:lang w:eastAsia="ja-JP"/>
        </w:rPr>
        <w:tab/>
        <w:t>if the UE is in NR-DC:</w:t>
      </w:r>
    </w:p>
    <w:p w14:paraId="2E34B81C" w14:textId="77777777" w:rsidR="00EF6797" w:rsidRPr="00EF6797" w:rsidRDefault="00EF6797" w:rsidP="00EF6797">
      <w:pPr>
        <w:overflowPunct w:val="0"/>
        <w:autoSpaceDE w:val="0"/>
        <w:autoSpaceDN w:val="0"/>
        <w:adjustRightInd w:val="0"/>
        <w:ind w:left="1702" w:hanging="284"/>
        <w:textAlignment w:val="baseline"/>
        <w:rPr>
          <w:highlight w:val="lightGray"/>
          <w:lang w:eastAsia="ja-JP"/>
        </w:rPr>
      </w:pPr>
      <w:r w:rsidRPr="00EF6797">
        <w:rPr>
          <w:highlight w:val="lightGray"/>
          <w:lang w:eastAsia="ja-JP"/>
        </w:rPr>
        <w:t>5&gt;</w:t>
      </w:r>
      <w:r w:rsidRPr="00EF6797">
        <w:rPr>
          <w:highlight w:val="lightGray"/>
          <w:lang w:eastAsia="ja-JP"/>
        </w:rPr>
        <w:tab/>
        <w:t>initiate the connection re-establishment procedure as specified in 5.3.7;</w:t>
      </w:r>
    </w:p>
    <w:p w14:paraId="3787D5B3" w14:textId="77777777" w:rsidR="00EF6797" w:rsidRPr="00EF6797" w:rsidRDefault="00EF6797" w:rsidP="00EF6797">
      <w:pPr>
        <w:overflowPunct w:val="0"/>
        <w:autoSpaceDE w:val="0"/>
        <w:autoSpaceDN w:val="0"/>
        <w:adjustRightInd w:val="0"/>
        <w:ind w:left="1418" w:hanging="284"/>
        <w:textAlignment w:val="baseline"/>
        <w:rPr>
          <w:highlight w:val="lightGray"/>
          <w:lang w:eastAsia="ja-JP"/>
        </w:rPr>
      </w:pPr>
      <w:r w:rsidRPr="00EF6797">
        <w:rPr>
          <w:highlight w:val="lightGray"/>
          <w:lang w:eastAsia="ja-JP"/>
        </w:rPr>
        <w:t>4&gt;</w:t>
      </w:r>
      <w:r w:rsidRPr="00EF6797">
        <w:rPr>
          <w:highlight w:val="lightGray"/>
          <w:lang w:eastAsia="ja-JP"/>
        </w:rPr>
        <w:tab/>
        <w:t>else (the UE is in (NG)EN-DC):</w:t>
      </w:r>
    </w:p>
    <w:p w14:paraId="711E1176" w14:textId="362CDFDE" w:rsidR="00EF6797" w:rsidRDefault="00EF6797" w:rsidP="00EF6797">
      <w:pPr>
        <w:overflowPunct w:val="0"/>
        <w:autoSpaceDE w:val="0"/>
        <w:autoSpaceDN w:val="0"/>
        <w:adjustRightInd w:val="0"/>
        <w:ind w:left="1702" w:hanging="284"/>
        <w:textAlignment w:val="baseline"/>
        <w:rPr>
          <w:lang w:eastAsia="ja-JP"/>
        </w:rPr>
      </w:pPr>
      <w:r w:rsidRPr="00EF6797">
        <w:rPr>
          <w:highlight w:val="lightGray"/>
          <w:lang w:eastAsia="ja-JP"/>
        </w:rPr>
        <w:t>5&gt;</w:t>
      </w:r>
      <w:r w:rsidRPr="00EF6797">
        <w:rPr>
          <w:highlight w:val="lightGray"/>
          <w:lang w:eastAsia="ja-JP"/>
        </w:rPr>
        <w:tab/>
        <w:t>initiate the connection re-establishment procedure as specified in TS 36.331 [10], clause 5.3.7;</w:t>
      </w:r>
    </w:p>
    <w:p w14:paraId="72951E6A" w14:textId="5DBCC663" w:rsidR="00EF6797" w:rsidRDefault="00EF6797" w:rsidP="00EF6797">
      <w:pPr>
        <w:overflowPunct w:val="0"/>
        <w:autoSpaceDE w:val="0"/>
        <w:autoSpaceDN w:val="0"/>
        <w:adjustRightInd w:val="0"/>
        <w:textAlignment w:val="baseline"/>
        <w:rPr>
          <w:lang w:eastAsia="ja-JP"/>
        </w:rPr>
      </w:pPr>
    </w:p>
    <w:p w14:paraId="2E13A3CD" w14:textId="2B5A07FE" w:rsidR="00EF6797" w:rsidRDefault="00EF6797" w:rsidP="00EF6797">
      <w:r w:rsidRPr="00EF6797">
        <w:rPr>
          <w:highlight w:val="yellow"/>
        </w:rPr>
        <w:t>&lt;UNNECESSARY PARTS OMITTED&gt;</w:t>
      </w:r>
    </w:p>
    <w:p w14:paraId="74868CD0" w14:textId="77777777" w:rsidR="00EF6797" w:rsidRPr="00EF6797" w:rsidRDefault="00EF6797" w:rsidP="00EF679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6" w:name="_Toc60776806"/>
      <w:bookmarkStart w:id="27" w:name="_Toc68014746"/>
      <w:r w:rsidRPr="00EF6797">
        <w:rPr>
          <w:rFonts w:ascii="Arial" w:hAnsi="Arial"/>
          <w:sz w:val="24"/>
          <w:lang w:eastAsia="ja-JP"/>
        </w:rPr>
        <w:t>5.3.7.2</w:t>
      </w:r>
      <w:r w:rsidRPr="00EF6797">
        <w:rPr>
          <w:rFonts w:ascii="Arial" w:hAnsi="Arial"/>
          <w:sz w:val="24"/>
          <w:lang w:eastAsia="ja-JP"/>
        </w:rPr>
        <w:tab/>
        <w:t>Initiation</w:t>
      </w:r>
      <w:bookmarkEnd w:id="26"/>
      <w:bookmarkEnd w:id="27"/>
    </w:p>
    <w:p w14:paraId="68D4F7BA" w14:textId="77777777" w:rsidR="00EF6797" w:rsidRPr="00EF6797" w:rsidRDefault="00EF6797" w:rsidP="00EF6797">
      <w:pPr>
        <w:overflowPunct w:val="0"/>
        <w:autoSpaceDE w:val="0"/>
        <w:autoSpaceDN w:val="0"/>
        <w:adjustRightInd w:val="0"/>
        <w:textAlignment w:val="baseline"/>
        <w:rPr>
          <w:lang w:eastAsia="ja-JP"/>
        </w:rPr>
      </w:pPr>
      <w:r w:rsidRPr="00EF6797">
        <w:rPr>
          <w:lang w:eastAsia="ja-JP"/>
        </w:rPr>
        <w:t>The UE initiates the procedure when one of the following conditions is met:</w:t>
      </w:r>
    </w:p>
    <w:p w14:paraId="4D3097A0"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 xml:space="preserve">upon detecting radio link failure of the MCG and </w:t>
      </w:r>
      <w:r w:rsidRPr="00EF6797">
        <w:rPr>
          <w:i/>
          <w:iCs/>
          <w:lang w:eastAsia="ja-JP"/>
        </w:rPr>
        <w:t>t316</w:t>
      </w:r>
      <w:r w:rsidRPr="00EF6797">
        <w:rPr>
          <w:lang w:eastAsia="ja-JP"/>
        </w:rPr>
        <w:t xml:space="preserve"> is not configured, in accordance with 5.3.10; or</w:t>
      </w:r>
    </w:p>
    <w:p w14:paraId="5C35B508"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upon detecting radio link failure of the MCG while SCG transmission is suspended, in accordance with 5.3.10; or</w:t>
      </w:r>
    </w:p>
    <w:p w14:paraId="136EE0EE"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lastRenderedPageBreak/>
        <w:t>1&gt;</w:t>
      </w:r>
      <w:r w:rsidRPr="00EF6797">
        <w:rPr>
          <w:lang w:eastAsia="ja-JP"/>
        </w:rPr>
        <w:tab/>
        <w:t>upon detecting radio link failure of the MCG while PSCell change</w:t>
      </w:r>
      <w:r w:rsidRPr="00EF6797">
        <w:rPr>
          <w:lang w:eastAsia="zh-CN"/>
        </w:rPr>
        <w:t xml:space="preserve"> or PSCell addition</w:t>
      </w:r>
      <w:r w:rsidRPr="00EF6797">
        <w:rPr>
          <w:lang w:eastAsia="ja-JP"/>
        </w:rPr>
        <w:t xml:space="preserve"> is ongoing, in accordance with 5.3.10; or</w:t>
      </w:r>
    </w:p>
    <w:p w14:paraId="1FB7C8F4"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upon re-configuration with sync failure of the MCG, in accordance with sub-clause 5.3.5.8.3; or</w:t>
      </w:r>
    </w:p>
    <w:p w14:paraId="68A4FED9"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upon mobility from NR failure, in accordance with sub-clause 5.4.3.5; or</w:t>
      </w:r>
    </w:p>
    <w:p w14:paraId="1CD1AC3E"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 xml:space="preserve">upon integrity check failure indication from lower layers concerning SRB1 or SRB2, except if the integrity check failure is detected on the </w:t>
      </w:r>
      <w:r w:rsidRPr="00EF6797">
        <w:rPr>
          <w:i/>
          <w:lang w:eastAsia="ja-JP"/>
        </w:rPr>
        <w:t>RRCReestablishment</w:t>
      </w:r>
      <w:r w:rsidRPr="00EF6797">
        <w:rPr>
          <w:lang w:eastAsia="ja-JP"/>
        </w:rPr>
        <w:t xml:space="preserve"> message; or</w:t>
      </w:r>
    </w:p>
    <w:p w14:paraId="32C97F18"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upon an RRC connection reconfiguration failure, in accordance with sub-clause 5.3.5.8.2; or</w:t>
      </w:r>
    </w:p>
    <w:p w14:paraId="771D9AE0"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upon detecting radio link failure for the SCG while MCG transmission is suspended, in accordance with subclause 5.3.10.3 in NR-DC or in accordance with TS 36.331 [10] subclause 5.3.11.3 in NE-DC; or</w:t>
      </w:r>
    </w:p>
    <w:p w14:paraId="45CB7770"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upon reconfiguration with sync failure of the SCG while MCG transmission is suspended in accordance with subclause 5.3.5.8.3; or</w:t>
      </w:r>
    </w:p>
    <w:p w14:paraId="29B1EB77"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upon SCG change failure while MCG transmission is suspended in accordance with TS 36.331 [10] subclause 5.3.5.7a; or</w:t>
      </w:r>
    </w:p>
    <w:p w14:paraId="29A2FDA9"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upon SCG configuration failure while MCG transmission is suspended in accordance with subclause 5.3.5.8.2 in NR-DC or in accordance with TS 36.331 [10] subclause 5.3.5.5 in NE-DC; or</w:t>
      </w:r>
    </w:p>
    <w:p w14:paraId="6CEA1688"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upon integrity check failure indication from SCG lower layers concerning SRB3 while MCG is suspended; or</w:t>
      </w:r>
    </w:p>
    <w:p w14:paraId="6B6F4CF3"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 xml:space="preserve">upon T316 expiry, in accordance with sub-clause </w:t>
      </w:r>
      <w:r w:rsidRPr="00EF6797">
        <w:rPr>
          <w:rFonts w:eastAsia="Malgun Gothic"/>
          <w:lang w:eastAsia="ko-KR"/>
        </w:rPr>
        <w:t>5.7.3b.5</w:t>
      </w:r>
      <w:r w:rsidRPr="00EF6797">
        <w:rPr>
          <w:lang w:eastAsia="ja-JP"/>
        </w:rPr>
        <w:t>.</w:t>
      </w:r>
    </w:p>
    <w:p w14:paraId="27E7F5B3" w14:textId="77777777" w:rsidR="00EF6797" w:rsidRPr="00EF6797" w:rsidRDefault="00EF6797" w:rsidP="00EF6797">
      <w:pPr>
        <w:overflowPunct w:val="0"/>
        <w:autoSpaceDE w:val="0"/>
        <w:autoSpaceDN w:val="0"/>
        <w:adjustRightInd w:val="0"/>
        <w:textAlignment w:val="baseline"/>
        <w:rPr>
          <w:lang w:eastAsia="ja-JP"/>
        </w:rPr>
      </w:pPr>
      <w:r w:rsidRPr="00EF6797">
        <w:rPr>
          <w:highlight w:val="lightGray"/>
          <w:lang w:eastAsia="ja-JP"/>
        </w:rPr>
        <w:t>Upon initiation of the procedure, the UE shall:</w:t>
      </w:r>
    </w:p>
    <w:p w14:paraId="08C98B67"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stop timer T310, if running;</w:t>
      </w:r>
    </w:p>
    <w:p w14:paraId="36F5AAD0"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stop timer T312, if running;</w:t>
      </w:r>
    </w:p>
    <w:p w14:paraId="09A6B07A"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stop timer T304, if running;</w:t>
      </w:r>
    </w:p>
    <w:p w14:paraId="5ACCF3AA"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start timer T311;</w:t>
      </w:r>
    </w:p>
    <w:p w14:paraId="03AC9535"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stop timer T316, if running;</w:t>
      </w:r>
    </w:p>
    <w:p w14:paraId="0EE4BA92"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 xml:space="preserve">if UE is not configured with </w:t>
      </w:r>
      <w:r w:rsidRPr="00EF6797">
        <w:rPr>
          <w:i/>
          <w:iCs/>
          <w:lang w:eastAsia="ja-JP"/>
        </w:rPr>
        <w:t>conditionalReconfiguration</w:t>
      </w:r>
      <w:r w:rsidRPr="00EF6797">
        <w:rPr>
          <w:lang w:eastAsia="ja-JP"/>
        </w:rPr>
        <w:t>:</w:t>
      </w:r>
    </w:p>
    <w:p w14:paraId="77D61BDF"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reset MAC;</w:t>
      </w:r>
    </w:p>
    <w:p w14:paraId="6BF839FD"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 xml:space="preserve">release </w:t>
      </w:r>
      <w:r w:rsidRPr="00EF6797">
        <w:rPr>
          <w:i/>
          <w:lang w:eastAsia="ja-JP"/>
        </w:rPr>
        <w:t>spCellConfig</w:t>
      </w:r>
      <w:r w:rsidRPr="00EF6797">
        <w:rPr>
          <w:lang w:eastAsia="ja-JP"/>
        </w:rPr>
        <w:t>, if configured;</w:t>
      </w:r>
    </w:p>
    <w:p w14:paraId="2CD5820B"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suspend all RBs, except SRB0;</w:t>
      </w:r>
    </w:p>
    <w:p w14:paraId="15EA9F77" w14:textId="77777777" w:rsidR="00EF6797" w:rsidRPr="00EF6797" w:rsidRDefault="00EF6797" w:rsidP="00EF6797">
      <w:pPr>
        <w:overflowPunct w:val="0"/>
        <w:autoSpaceDE w:val="0"/>
        <w:autoSpaceDN w:val="0"/>
        <w:adjustRightInd w:val="0"/>
        <w:ind w:left="851" w:hanging="284"/>
        <w:textAlignment w:val="baseline"/>
        <w:rPr>
          <w:highlight w:val="lightGray"/>
          <w:lang w:eastAsia="ja-JP"/>
        </w:rPr>
      </w:pPr>
      <w:r w:rsidRPr="00EF6797">
        <w:rPr>
          <w:highlight w:val="lightGray"/>
          <w:lang w:eastAsia="ja-JP"/>
        </w:rPr>
        <w:t>2&gt;</w:t>
      </w:r>
      <w:r w:rsidRPr="00EF6797">
        <w:rPr>
          <w:highlight w:val="lightGray"/>
          <w:lang w:eastAsia="ja-JP"/>
        </w:rPr>
        <w:tab/>
        <w:t>release the MCG SCell(s), if configured;</w:t>
      </w:r>
    </w:p>
    <w:p w14:paraId="64F445EF" w14:textId="77777777" w:rsidR="00EF6797" w:rsidRPr="00EF6797" w:rsidRDefault="00EF6797" w:rsidP="00EF6797">
      <w:pPr>
        <w:overflowPunct w:val="0"/>
        <w:autoSpaceDE w:val="0"/>
        <w:autoSpaceDN w:val="0"/>
        <w:adjustRightInd w:val="0"/>
        <w:ind w:left="851" w:hanging="284"/>
        <w:textAlignment w:val="baseline"/>
        <w:rPr>
          <w:highlight w:val="lightGray"/>
          <w:lang w:eastAsia="ja-JP"/>
        </w:rPr>
      </w:pPr>
      <w:r w:rsidRPr="00EF6797">
        <w:rPr>
          <w:highlight w:val="lightGray"/>
          <w:lang w:eastAsia="ja-JP"/>
        </w:rPr>
        <w:t>2&gt;</w:t>
      </w:r>
      <w:r w:rsidRPr="00EF6797">
        <w:rPr>
          <w:highlight w:val="lightGray"/>
          <w:lang w:eastAsia="ja-JP"/>
        </w:rPr>
        <w:tab/>
        <w:t>if MR-DC is configured:</w:t>
      </w:r>
    </w:p>
    <w:p w14:paraId="0A2BDA63"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highlight w:val="lightGray"/>
          <w:lang w:eastAsia="ja-JP"/>
        </w:rPr>
        <w:t>3&gt;</w:t>
      </w:r>
      <w:r w:rsidRPr="00EF6797">
        <w:rPr>
          <w:highlight w:val="lightGray"/>
          <w:lang w:eastAsia="ja-JP"/>
        </w:rPr>
        <w:tab/>
        <w:t>perform MR-DC release, as specified in clause 5.3.5.10;</w:t>
      </w:r>
    </w:p>
    <w:p w14:paraId="4F65C568"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 xml:space="preserve">release </w:t>
      </w:r>
      <w:r w:rsidRPr="00EF6797">
        <w:rPr>
          <w:i/>
          <w:iCs/>
          <w:lang w:eastAsia="ja-JP"/>
        </w:rPr>
        <w:t>delayBudgetReportingConfig</w:t>
      </w:r>
      <w:r w:rsidRPr="00EF6797">
        <w:rPr>
          <w:lang w:eastAsia="ja-JP"/>
        </w:rPr>
        <w:t>, if configured</w:t>
      </w:r>
      <w:r w:rsidRPr="00EF6797">
        <w:rPr>
          <w:rFonts w:eastAsia="SimSun"/>
          <w:lang w:eastAsia="ja-JP"/>
        </w:rPr>
        <w:t xml:space="preserve"> and </w:t>
      </w:r>
      <w:r w:rsidRPr="00EF6797">
        <w:rPr>
          <w:lang w:eastAsia="ja-JP"/>
        </w:rPr>
        <w:t>stop timer T342, if running;</w:t>
      </w:r>
    </w:p>
    <w:p w14:paraId="0E52FE87"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 xml:space="preserve">release </w:t>
      </w:r>
      <w:r w:rsidRPr="00EF6797">
        <w:rPr>
          <w:i/>
          <w:iCs/>
          <w:lang w:eastAsia="ja-JP"/>
        </w:rPr>
        <w:t>overheatingAssistanceConfig</w:t>
      </w:r>
      <w:r w:rsidRPr="00EF6797">
        <w:rPr>
          <w:lang w:eastAsia="ja-JP"/>
        </w:rPr>
        <w:t>, if configured</w:t>
      </w:r>
      <w:r w:rsidRPr="00EF6797">
        <w:rPr>
          <w:rFonts w:eastAsia="SimSun"/>
          <w:lang w:eastAsia="ja-JP"/>
        </w:rPr>
        <w:t xml:space="preserve"> and </w:t>
      </w:r>
      <w:r w:rsidRPr="00EF6797">
        <w:rPr>
          <w:lang w:eastAsia="ja-JP"/>
        </w:rPr>
        <w:t>stop timer T345, if running;</w:t>
      </w:r>
    </w:p>
    <w:p w14:paraId="20FB290F"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 xml:space="preserve">release </w:t>
      </w:r>
      <w:r w:rsidRPr="00EF6797">
        <w:rPr>
          <w:i/>
          <w:lang w:eastAsia="ja-JP"/>
        </w:rPr>
        <w:t>idc-AssistanceConfig</w:t>
      </w:r>
      <w:r w:rsidRPr="00EF6797">
        <w:rPr>
          <w:lang w:eastAsia="ja-JP"/>
        </w:rPr>
        <w:t>, if configured;</w:t>
      </w:r>
    </w:p>
    <w:p w14:paraId="5E62D7C6"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 xml:space="preserve">release </w:t>
      </w:r>
      <w:r w:rsidRPr="00EF6797">
        <w:rPr>
          <w:i/>
          <w:lang w:eastAsia="ja-JP"/>
        </w:rPr>
        <w:t>btNameList</w:t>
      </w:r>
      <w:r w:rsidRPr="00EF6797">
        <w:rPr>
          <w:lang w:eastAsia="ja-JP"/>
        </w:rPr>
        <w:t>, if configured;</w:t>
      </w:r>
    </w:p>
    <w:p w14:paraId="10FCB108"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 xml:space="preserve">release </w:t>
      </w:r>
      <w:r w:rsidRPr="00EF6797">
        <w:rPr>
          <w:i/>
          <w:lang w:eastAsia="ja-JP"/>
        </w:rPr>
        <w:t>wlanNameList</w:t>
      </w:r>
      <w:r w:rsidRPr="00EF6797">
        <w:rPr>
          <w:lang w:eastAsia="ja-JP"/>
        </w:rPr>
        <w:t>, if configured;</w:t>
      </w:r>
    </w:p>
    <w:p w14:paraId="49203B2D"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 xml:space="preserve">release </w:t>
      </w:r>
      <w:r w:rsidRPr="00EF6797">
        <w:rPr>
          <w:i/>
          <w:lang w:eastAsia="ja-JP"/>
        </w:rPr>
        <w:t>sensorNameList</w:t>
      </w:r>
      <w:r w:rsidRPr="00EF6797">
        <w:rPr>
          <w:lang w:eastAsia="ja-JP"/>
        </w:rPr>
        <w:t>, if configured;</w:t>
      </w:r>
    </w:p>
    <w:p w14:paraId="748AFAD2"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 xml:space="preserve">release </w:t>
      </w:r>
      <w:r w:rsidRPr="00EF6797">
        <w:rPr>
          <w:i/>
          <w:lang w:eastAsia="ja-JP"/>
        </w:rPr>
        <w:t>drx-PreferenceConfig</w:t>
      </w:r>
      <w:r w:rsidRPr="00EF6797">
        <w:rPr>
          <w:lang w:eastAsia="ja-JP"/>
        </w:rPr>
        <w:t xml:space="preserve"> for the MCG, if configured</w:t>
      </w:r>
      <w:r w:rsidRPr="00EF6797">
        <w:rPr>
          <w:rFonts w:eastAsia="SimSun"/>
          <w:lang w:eastAsia="ja-JP"/>
        </w:rPr>
        <w:t xml:space="preserve"> and </w:t>
      </w:r>
      <w:r w:rsidRPr="00EF6797">
        <w:rPr>
          <w:lang w:eastAsia="ja-JP"/>
        </w:rPr>
        <w:t>stop timer T346a associated with the MCG, if running;</w:t>
      </w:r>
    </w:p>
    <w:p w14:paraId="12C54374"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lastRenderedPageBreak/>
        <w:t>2&gt;</w:t>
      </w:r>
      <w:r w:rsidRPr="00EF6797">
        <w:rPr>
          <w:lang w:eastAsia="ja-JP"/>
        </w:rPr>
        <w:tab/>
        <w:t xml:space="preserve">release </w:t>
      </w:r>
      <w:r w:rsidRPr="00EF6797">
        <w:rPr>
          <w:i/>
          <w:lang w:eastAsia="ja-JP"/>
        </w:rPr>
        <w:t>maxBW-PreferenceConfig</w:t>
      </w:r>
      <w:r w:rsidRPr="00EF6797">
        <w:rPr>
          <w:lang w:eastAsia="ja-JP"/>
        </w:rPr>
        <w:t xml:space="preserve"> for the MCG, if configured</w:t>
      </w:r>
      <w:r w:rsidRPr="00EF6797">
        <w:rPr>
          <w:rFonts w:eastAsia="SimSun"/>
          <w:lang w:eastAsia="ja-JP"/>
        </w:rPr>
        <w:t xml:space="preserve"> and </w:t>
      </w:r>
      <w:r w:rsidRPr="00EF6797">
        <w:rPr>
          <w:lang w:eastAsia="ja-JP"/>
        </w:rPr>
        <w:t>stop timer T346</w:t>
      </w:r>
      <w:r w:rsidRPr="00EF6797">
        <w:rPr>
          <w:rFonts w:eastAsia="SimSun"/>
          <w:lang w:eastAsia="ja-JP"/>
        </w:rPr>
        <w:t>b</w:t>
      </w:r>
      <w:r w:rsidRPr="00EF6797">
        <w:rPr>
          <w:lang w:eastAsia="ja-JP"/>
        </w:rPr>
        <w:t xml:space="preserve"> associated with the MCG, if running;</w:t>
      </w:r>
    </w:p>
    <w:p w14:paraId="34B961AE"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 xml:space="preserve">release </w:t>
      </w:r>
      <w:r w:rsidRPr="00EF6797">
        <w:rPr>
          <w:i/>
          <w:lang w:eastAsia="ja-JP"/>
        </w:rPr>
        <w:t>maxCC-PreferenceConfig</w:t>
      </w:r>
      <w:r w:rsidRPr="00EF6797">
        <w:rPr>
          <w:lang w:eastAsia="ja-JP"/>
        </w:rPr>
        <w:t xml:space="preserve"> for the MCG, if configured</w:t>
      </w:r>
      <w:r w:rsidRPr="00EF6797">
        <w:rPr>
          <w:rFonts w:eastAsia="SimSun"/>
          <w:lang w:eastAsia="ja-JP"/>
        </w:rPr>
        <w:t xml:space="preserve"> and </w:t>
      </w:r>
      <w:r w:rsidRPr="00EF6797">
        <w:rPr>
          <w:lang w:eastAsia="ja-JP"/>
        </w:rPr>
        <w:t>stop timer T346</w:t>
      </w:r>
      <w:r w:rsidRPr="00EF6797">
        <w:rPr>
          <w:rFonts w:eastAsia="SimSun"/>
          <w:lang w:eastAsia="ja-JP"/>
        </w:rPr>
        <w:t>c</w:t>
      </w:r>
      <w:r w:rsidRPr="00EF6797">
        <w:rPr>
          <w:lang w:eastAsia="ja-JP"/>
        </w:rPr>
        <w:t xml:space="preserve"> associated with the MCG, if running;</w:t>
      </w:r>
    </w:p>
    <w:p w14:paraId="46E50DF4"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 xml:space="preserve">release </w:t>
      </w:r>
      <w:r w:rsidRPr="00EF6797">
        <w:rPr>
          <w:i/>
          <w:lang w:eastAsia="ja-JP"/>
        </w:rPr>
        <w:t>maxMIMO-LayerPreferenceConfig</w:t>
      </w:r>
      <w:r w:rsidRPr="00EF6797">
        <w:rPr>
          <w:lang w:eastAsia="ja-JP"/>
        </w:rPr>
        <w:t xml:space="preserve"> for the MCG, if configured</w:t>
      </w:r>
      <w:r w:rsidRPr="00EF6797">
        <w:rPr>
          <w:rFonts w:eastAsia="SimSun"/>
          <w:lang w:eastAsia="ja-JP"/>
        </w:rPr>
        <w:t xml:space="preserve"> and </w:t>
      </w:r>
      <w:r w:rsidRPr="00EF6797">
        <w:rPr>
          <w:lang w:eastAsia="ja-JP"/>
        </w:rPr>
        <w:t>stop timer T346</w:t>
      </w:r>
      <w:r w:rsidRPr="00EF6797">
        <w:rPr>
          <w:rFonts w:eastAsia="SimSun"/>
          <w:lang w:eastAsia="ja-JP"/>
        </w:rPr>
        <w:t>d</w:t>
      </w:r>
      <w:r w:rsidRPr="00EF6797">
        <w:rPr>
          <w:lang w:eastAsia="ja-JP"/>
        </w:rPr>
        <w:t xml:space="preserve"> associated with the MCG, if running;</w:t>
      </w:r>
    </w:p>
    <w:p w14:paraId="5C5516E4"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 xml:space="preserve">release </w:t>
      </w:r>
      <w:r w:rsidRPr="00EF6797">
        <w:rPr>
          <w:i/>
          <w:lang w:eastAsia="ja-JP"/>
        </w:rPr>
        <w:t>minSchedulingOffsetPreferenceConfig</w:t>
      </w:r>
      <w:r w:rsidRPr="00EF6797">
        <w:rPr>
          <w:lang w:eastAsia="ja-JP"/>
        </w:rPr>
        <w:t xml:space="preserve"> for the MCG, if configured</w:t>
      </w:r>
      <w:r w:rsidRPr="00EF6797">
        <w:rPr>
          <w:rFonts w:eastAsia="SimSun"/>
          <w:lang w:eastAsia="ja-JP"/>
        </w:rPr>
        <w:t xml:space="preserve"> </w:t>
      </w:r>
      <w:r w:rsidRPr="00EF6797">
        <w:rPr>
          <w:lang w:eastAsia="ja-JP"/>
        </w:rPr>
        <w:t>stop timer T346</w:t>
      </w:r>
      <w:r w:rsidRPr="00EF6797">
        <w:rPr>
          <w:rFonts w:eastAsia="SimSun"/>
          <w:lang w:eastAsia="ja-JP"/>
        </w:rPr>
        <w:t>e</w:t>
      </w:r>
      <w:r w:rsidRPr="00EF6797">
        <w:rPr>
          <w:lang w:eastAsia="ja-JP"/>
        </w:rPr>
        <w:t xml:space="preserve"> associated with the MCG, if running;</w:t>
      </w:r>
    </w:p>
    <w:p w14:paraId="475C0D15"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 xml:space="preserve">release </w:t>
      </w:r>
      <w:r w:rsidRPr="00EF6797">
        <w:rPr>
          <w:i/>
          <w:lang w:eastAsia="ja-JP"/>
        </w:rPr>
        <w:t>releasePreferenceConfig</w:t>
      </w:r>
      <w:r w:rsidRPr="00EF6797">
        <w:rPr>
          <w:lang w:eastAsia="ja-JP"/>
        </w:rPr>
        <w:t>, if configured</w:t>
      </w:r>
      <w:r w:rsidRPr="00EF6797">
        <w:rPr>
          <w:rFonts w:eastAsia="SimSun"/>
          <w:lang w:eastAsia="ja-JP"/>
        </w:rPr>
        <w:t xml:space="preserve"> </w:t>
      </w:r>
      <w:r w:rsidRPr="00EF6797">
        <w:rPr>
          <w:lang w:eastAsia="ja-JP"/>
        </w:rPr>
        <w:t>stop timer T346</w:t>
      </w:r>
      <w:r w:rsidRPr="00EF6797">
        <w:rPr>
          <w:rFonts w:eastAsia="SimSun"/>
          <w:lang w:eastAsia="ja-JP"/>
        </w:rPr>
        <w:t>f</w:t>
      </w:r>
      <w:r w:rsidRPr="00EF6797">
        <w:rPr>
          <w:lang w:eastAsia="ja-JP"/>
        </w:rPr>
        <w:t>, if running;</w:t>
      </w:r>
    </w:p>
    <w:p w14:paraId="316EB9D1"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rFonts w:eastAsia="SimSun"/>
          <w:lang w:eastAsia="ja-JP"/>
        </w:rPr>
        <w:t>2</w:t>
      </w:r>
      <w:r w:rsidRPr="00EF6797">
        <w:rPr>
          <w:lang w:eastAsia="ja-JP"/>
        </w:rPr>
        <w:t>&gt;</w:t>
      </w:r>
      <w:r w:rsidRPr="00EF6797">
        <w:rPr>
          <w:lang w:eastAsia="ja-JP"/>
        </w:rPr>
        <w:tab/>
        <w:t xml:space="preserve">release </w:t>
      </w:r>
      <w:r w:rsidRPr="00EF6797">
        <w:rPr>
          <w:i/>
          <w:iCs/>
          <w:lang w:eastAsia="ja-JP"/>
        </w:rPr>
        <w:t>onDemandSIB-Request</w:t>
      </w:r>
      <w:r w:rsidRPr="00EF6797">
        <w:rPr>
          <w:lang w:eastAsia="ja-JP"/>
        </w:rPr>
        <w:t xml:space="preserve"> if configured, and stop timer T350, if running;</w:t>
      </w:r>
    </w:p>
    <w:p w14:paraId="7FDB62EF" w14:textId="77777777" w:rsidR="00EF6797" w:rsidRPr="00EF6797" w:rsidRDefault="00EF6797" w:rsidP="00EF6797">
      <w:pPr>
        <w:overflowPunct w:val="0"/>
        <w:autoSpaceDE w:val="0"/>
        <w:autoSpaceDN w:val="0"/>
        <w:adjustRightInd w:val="0"/>
        <w:ind w:left="851" w:hanging="284"/>
        <w:textAlignment w:val="baseline"/>
        <w:rPr>
          <w:lang w:eastAsia="zh-CN"/>
        </w:rPr>
      </w:pPr>
      <w:r w:rsidRPr="00EF6797">
        <w:rPr>
          <w:lang w:eastAsia="ja-JP"/>
        </w:rPr>
        <w:t>2</w:t>
      </w:r>
      <w:r w:rsidRPr="00EF6797">
        <w:rPr>
          <w:lang w:eastAsia="zh-CN"/>
        </w:rPr>
        <w:t>&gt;</w:t>
      </w:r>
      <w:r w:rsidRPr="00EF6797">
        <w:rPr>
          <w:lang w:eastAsia="zh-CN"/>
        </w:rPr>
        <w:tab/>
        <w:t xml:space="preserve">release </w:t>
      </w:r>
      <w:r w:rsidRPr="00EF6797">
        <w:rPr>
          <w:i/>
          <w:lang w:eastAsia="zh-CN"/>
        </w:rPr>
        <w:t>referenceTimePreferenceReporting</w:t>
      </w:r>
      <w:r w:rsidRPr="00EF6797">
        <w:rPr>
          <w:lang w:eastAsia="zh-CN"/>
        </w:rPr>
        <w:t>, if configured;</w:t>
      </w:r>
    </w:p>
    <w:p w14:paraId="1E6F6D20" w14:textId="77777777" w:rsidR="00EF6797" w:rsidRPr="00EF6797" w:rsidRDefault="00EF6797" w:rsidP="00EF6797">
      <w:pPr>
        <w:overflowPunct w:val="0"/>
        <w:autoSpaceDE w:val="0"/>
        <w:autoSpaceDN w:val="0"/>
        <w:adjustRightInd w:val="0"/>
        <w:ind w:left="851" w:hanging="284"/>
        <w:textAlignment w:val="baseline"/>
        <w:rPr>
          <w:lang w:eastAsia="zh-CN"/>
        </w:rPr>
      </w:pPr>
      <w:r w:rsidRPr="00EF6797">
        <w:rPr>
          <w:lang w:eastAsia="zh-CN"/>
        </w:rPr>
        <w:t>2&gt;</w:t>
      </w:r>
      <w:r w:rsidRPr="00EF6797">
        <w:rPr>
          <w:lang w:eastAsia="zh-CN"/>
        </w:rPr>
        <w:tab/>
        <w:t xml:space="preserve">release </w:t>
      </w:r>
      <w:r w:rsidRPr="00EF6797">
        <w:rPr>
          <w:i/>
          <w:lang w:eastAsia="zh-CN"/>
        </w:rPr>
        <w:t>sl-AssistanceConfigNR</w:t>
      </w:r>
      <w:r w:rsidRPr="00EF6797">
        <w:rPr>
          <w:lang w:eastAsia="zh-CN"/>
        </w:rPr>
        <w:t>, if configured;</w:t>
      </w:r>
    </w:p>
    <w:p w14:paraId="33BA39AB"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if any DAPS bearer is configured:</w:t>
      </w:r>
    </w:p>
    <w:p w14:paraId="0A43352F"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reset the source MAC and release the source MAC configuration;</w:t>
      </w:r>
    </w:p>
    <w:p w14:paraId="4F5BFA4E"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for each DAPS bearer:</w:t>
      </w:r>
    </w:p>
    <w:p w14:paraId="169E5EF3"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release the RLC entity or entities as specified in TS 38.322 [4], clause 5.1.3, and the associated logical channel for the source SpCell;</w:t>
      </w:r>
    </w:p>
    <w:p w14:paraId="54AD573C"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reconfigure the PDCP entity to release DAPS as specified in TS 38.323 [5];</w:t>
      </w:r>
    </w:p>
    <w:p w14:paraId="18F8732A"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for each SRB:</w:t>
      </w:r>
    </w:p>
    <w:p w14:paraId="0E66C7FC"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release the PDCP entity for the source SpCell;</w:t>
      </w:r>
    </w:p>
    <w:p w14:paraId="1812CB17" w14:textId="77777777" w:rsidR="00EF6797" w:rsidRPr="00EF6797" w:rsidRDefault="00EF6797" w:rsidP="00EF6797">
      <w:pPr>
        <w:overflowPunct w:val="0"/>
        <w:autoSpaceDE w:val="0"/>
        <w:autoSpaceDN w:val="0"/>
        <w:adjustRightInd w:val="0"/>
        <w:ind w:left="1135" w:hanging="284"/>
        <w:textAlignment w:val="baseline"/>
        <w:rPr>
          <w:lang w:eastAsia="ja-JP"/>
        </w:rPr>
      </w:pPr>
      <w:r w:rsidRPr="00EF6797">
        <w:rPr>
          <w:lang w:eastAsia="ja-JP"/>
        </w:rPr>
        <w:t>3&gt;</w:t>
      </w:r>
      <w:r w:rsidRPr="00EF6797">
        <w:rPr>
          <w:lang w:eastAsia="ja-JP"/>
        </w:rPr>
        <w:tab/>
        <w:t>release the RLC entity as specified in TS 38.322 [4], clause 5.1.3, and the associated logical channel for the source SpCell;</w:t>
      </w:r>
    </w:p>
    <w:p w14:paraId="24060235"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release the physical channel configuration for the source SpCell;</w:t>
      </w:r>
    </w:p>
    <w:p w14:paraId="158F5E5C" w14:textId="77777777" w:rsidR="00EF6797" w:rsidRPr="00EF6797" w:rsidRDefault="00EF6797" w:rsidP="00EF6797">
      <w:pPr>
        <w:overflowPunct w:val="0"/>
        <w:autoSpaceDE w:val="0"/>
        <w:autoSpaceDN w:val="0"/>
        <w:adjustRightInd w:val="0"/>
        <w:ind w:left="851" w:hanging="284"/>
        <w:textAlignment w:val="baseline"/>
        <w:rPr>
          <w:lang w:eastAsia="ja-JP"/>
        </w:rPr>
      </w:pPr>
      <w:r w:rsidRPr="00EF6797">
        <w:rPr>
          <w:lang w:eastAsia="ja-JP"/>
        </w:rPr>
        <w:t>2&gt;</w:t>
      </w:r>
      <w:r w:rsidRPr="00EF6797">
        <w:rPr>
          <w:lang w:eastAsia="ja-JP"/>
        </w:rPr>
        <w:tab/>
        <w:t>discard the keys used in the source SpCell (the K</w:t>
      </w:r>
      <w:r w:rsidRPr="00EF6797">
        <w:rPr>
          <w:vertAlign w:val="subscript"/>
          <w:lang w:eastAsia="ja-JP"/>
        </w:rPr>
        <w:t>gNB</w:t>
      </w:r>
      <w:r w:rsidRPr="00EF6797">
        <w:rPr>
          <w:lang w:eastAsia="ja-JP"/>
        </w:rPr>
        <w:t xml:space="preserve"> key, the K</w:t>
      </w:r>
      <w:r w:rsidRPr="00EF6797">
        <w:rPr>
          <w:vertAlign w:val="subscript"/>
          <w:lang w:eastAsia="ja-JP"/>
        </w:rPr>
        <w:t>RRCenc</w:t>
      </w:r>
      <w:r w:rsidRPr="00EF6797">
        <w:rPr>
          <w:lang w:eastAsia="ja-JP"/>
        </w:rPr>
        <w:t xml:space="preserve"> key, the K</w:t>
      </w:r>
      <w:r w:rsidRPr="00EF6797">
        <w:rPr>
          <w:vertAlign w:val="subscript"/>
          <w:lang w:eastAsia="ja-JP"/>
        </w:rPr>
        <w:t>RRCint</w:t>
      </w:r>
      <w:r w:rsidRPr="00EF6797">
        <w:rPr>
          <w:lang w:eastAsia="ja-JP"/>
        </w:rPr>
        <w:t xml:space="preserve"> key, the K</w:t>
      </w:r>
      <w:r w:rsidRPr="00EF6797">
        <w:rPr>
          <w:vertAlign w:val="subscript"/>
          <w:lang w:eastAsia="ja-JP"/>
        </w:rPr>
        <w:t>UPint</w:t>
      </w:r>
      <w:r w:rsidRPr="00EF6797">
        <w:rPr>
          <w:lang w:eastAsia="ja-JP"/>
        </w:rPr>
        <w:t xml:space="preserve"> key </w:t>
      </w:r>
      <w:r w:rsidRPr="00EF6797">
        <w:rPr>
          <w:lang w:eastAsia="zh-CN"/>
        </w:rPr>
        <w:t xml:space="preserve">and the </w:t>
      </w:r>
      <w:r w:rsidRPr="00EF6797">
        <w:rPr>
          <w:lang w:eastAsia="ja-JP"/>
        </w:rPr>
        <w:t>K</w:t>
      </w:r>
      <w:r w:rsidRPr="00EF6797">
        <w:rPr>
          <w:vertAlign w:val="subscript"/>
          <w:lang w:eastAsia="ja-JP"/>
        </w:rPr>
        <w:t>UPenc</w:t>
      </w:r>
      <w:r w:rsidRPr="00EF6797">
        <w:rPr>
          <w:lang w:eastAsia="zh-CN"/>
        </w:rPr>
        <w:t xml:space="preserve"> key), if any</w:t>
      </w:r>
      <w:r w:rsidRPr="00EF6797">
        <w:rPr>
          <w:lang w:eastAsia="ja-JP"/>
        </w:rPr>
        <w:t>;</w:t>
      </w:r>
    </w:p>
    <w:p w14:paraId="38239E41" w14:textId="77777777" w:rsidR="00EF6797" w:rsidRPr="00EF6797" w:rsidRDefault="00EF6797" w:rsidP="00EF6797">
      <w:pPr>
        <w:overflowPunct w:val="0"/>
        <w:autoSpaceDE w:val="0"/>
        <w:autoSpaceDN w:val="0"/>
        <w:adjustRightInd w:val="0"/>
        <w:ind w:left="568" w:hanging="284"/>
        <w:textAlignment w:val="baseline"/>
        <w:rPr>
          <w:lang w:eastAsia="ja-JP"/>
        </w:rPr>
      </w:pPr>
      <w:r w:rsidRPr="00EF6797">
        <w:rPr>
          <w:lang w:eastAsia="ja-JP"/>
        </w:rPr>
        <w:t>1&gt;</w:t>
      </w:r>
      <w:r w:rsidRPr="00EF6797">
        <w:rPr>
          <w:lang w:eastAsia="ja-JP"/>
        </w:rPr>
        <w:tab/>
        <w:t>perform cell selection in accordance with the cell selection process as specified in TS 38.304 [20].</w:t>
      </w:r>
    </w:p>
    <w:p w14:paraId="376FA0DF" w14:textId="77777777" w:rsidR="00EF6797" w:rsidRPr="00EF6797" w:rsidRDefault="00EF6797" w:rsidP="00EF6797">
      <w:pPr>
        <w:overflowPunct w:val="0"/>
        <w:autoSpaceDE w:val="0"/>
        <w:autoSpaceDN w:val="0"/>
        <w:adjustRightInd w:val="0"/>
        <w:textAlignment w:val="baseline"/>
        <w:rPr>
          <w:lang w:eastAsia="ja-JP"/>
        </w:rPr>
      </w:pPr>
    </w:p>
    <w:sectPr w:rsidR="00EF6797" w:rsidRPr="00EF679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B60792" w14:textId="77777777" w:rsidR="00ED5498" w:rsidRDefault="00ED5498">
      <w:r>
        <w:separator/>
      </w:r>
    </w:p>
  </w:endnote>
  <w:endnote w:type="continuationSeparator" w:id="0">
    <w:p w14:paraId="4E44F17C" w14:textId="77777777" w:rsidR="00ED5498" w:rsidRDefault="00ED5498">
      <w:r>
        <w:continuationSeparator/>
      </w:r>
    </w:p>
  </w:endnote>
  <w:endnote w:type="continuationNotice" w:id="1">
    <w:p w14:paraId="4C4BFEFC" w14:textId="77777777" w:rsidR="00ED5498" w:rsidRDefault="00ED54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Helvetica 45 Light">
    <w:altName w:val="Arial"/>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731A76" w14:textId="77777777" w:rsidR="00ED5498" w:rsidRDefault="00ED5498">
      <w:r>
        <w:separator/>
      </w:r>
    </w:p>
  </w:footnote>
  <w:footnote w:type="continuationSeparator" w:id="0">
    <w:p w14:paraId="1CFEE89E" w14:textId="77777777" w:rsidR="00ED5498" w:rsidRDefault="00ED5498">
      <w:r>
        <w:continuationSeparator/>
      </w:r>
    </w:p>
  </w:footnote>
  <w:footnote w:type="continuationNotice" w:id="1">
    <w:p w14:paraId="6DB4ECA7" w14:textId="77777777" w:rsidR="00ED5498" w:rsidRDefault="00ED54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14418E"/>
    <w:multiLevelType w:val="hybridMultilevel"/>
    <w:tmpl w:val="65E0A976"/>
    <w:lvl w:ilvl="0" w:tplc="3FB449B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7BCF"/>
    <w:rsid w:val="000C522B"/>
    <w:rsid w:val="000D58AB"/>
    <w:rsid w:val="00112F1A"/>
    <w:rsid w:val="00145075"/>
    <w:rsid w:val="00162D94"/>
    <w:rsid w:val="001741A0"/>
    <w:rsid w:val="00175FA0"/>
    <w:rsid w:val="00194CD0"/>
    <w:rsid w:val="001B49C9"/>
    <w:rsid w:val="001C23F4"/>
    <w:rsid w:val="001C4F79"/>
    <w:rsid w:val="001D4651"/>
    <w:rsid w:val="001F168B"/>
    <w:rsid w:val="001F7831"/>
    <w:rsid w:val="00204045"/>
    <w:rsid w:val="0020712B"/>
    <w:rsid w:val="0022606D"/>
    <w:rsid w:val="00231728"/>
    <w:rsid w:val="00244A05"/>
    <w:rsid w:val="00250404"/>
    <w:rsid w:val="002610D8"/>
    <w:rsid w:val="002747EC"/>
    <w:rsid w:val="002855BF"/>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65587"/>
    <w:rsid w:val="00477455"/>
    <w:rsid w:val="004A1F7B"/>
    <w:rsid w:val="004A451D"/>
    <w:rsid w:val="004C44D2"/>
    <w:rsid w:val="004D3578"/>
    <w:rsid w:val="004D380D"/>
    <w:rsid w:val="004E213A"/>
    <w:rsid w:val="004F4540"/>
    <w:rsid w:val="004F73A7"/>
    <w:rsid w:val="00503171"/>
    <w:rsid w:val="00506C28"/>
    <w:rsid w:val="00534DA0"/>
    <w:rsid w:val="00543E6C"/>
    <w:rsid w:val="00565087"/>
    <w:rsid w:val="0056573F"/>
    <w:rsid w:val="00571279"/>
    <w:rsid w:val="005A49C6"/>
    <w:rsid w:val="005B1E54"/>
    <w:rsid w:val="005D1CA4"/>
    <w:rsid w:val="005D2B54"/>
    <w:rsid w:val="00611566"/>
    <w:rsid w:val="00646D99"/>
    <w:rsid w:val="00656910"/>
    <w:rsid w:val="006574C0"/>
    <w:rsid w:val="00696821"/>
    <w:rsid w:val="006C66D8"/>
    <w:rsid w:val="006D1E24"/>
    <w:rsid w:val="006D35DE"/>
    <w:rsid w:val="006E1417"/>
    <w:rsid w:val="006F22C8"/>
    <w:rsid w:val="006F6A2C"/>
    <w:rsid w:val="007069DC"/>
    <w:rsid w:val="00710201"/>
    <w:rsid w:val="0072073A"/>
    <w:rsid w:val="00730EC9"/>
    <w:rsid w:val="007342B5"/>
    <w:rsid w:val="00734A5B"/>
    <w:rsid w:val="00744E76"/>
    <w:rsid w:val="00757D40"/>
    <w:rsid w:val="007662B5"/>
    <w:rsid w:val="00781F0F"/>
    <w:rsid w:val="0078727C"/>
    <w:rsid w:val="0079049D"/>
    <w:rsid w:val="00793DC5"/>
    <w:rsid w:val="00796823"/>
    <w:rsid w:val="007A2E55"/>
    <w:rsid w:val="007A2EB7"/>
    <w:rsid w:val="007B18D8"/>
    <w:rsid w:val="007B392E"/>
    <w:rsid w:val="007C095F"/>
    <w:rsid w:val="007C2DD0"/>
    <w:rsid w:val="007C42D3"/>
    <w:rsid w:val="007F2E08"/>
    <w:rsid w:val="008028A4"/>
    <w:rsid w:val="00813245"/>
    <w:rsid w:val="00840DE0"/>
    <w:rsid w:val="008607A8"/>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063"/>
    <w:rsid w:val="00A22738"/>
    <w:rsid w:val="00A304AF"/>
    <w:rsid w:val="00A430EC"/>
    <w:rsid w:val="00A53724"/>
    <w:rsid w:val="00A54B2B"/>
    <w:rsid w:val="00A82346"/>
    <w:rsid w:val="00A9671C"/>
    <w:rsid w:val="00AA1553"/>
    <w:rsid w:val="00B05380"/>
    <w:rsid w:val="00B05962"/>
    <w:rsid w:val="00B15449"/>
    <w:rsid w:val="00B16C2F"/>
    <w:rsid w:val="00B27303"/>
    <w:rsid w:val="00B34BEC"/>
    <w:rsid w:val="00B47FD1"/>
    <w:rsid w:val="00B516BB"/>
    <w:rsid w:val="00B7538C"/>
    <w:rsid w:val="00B84DB2"/>
    <w:rsid w:val="00B94176"/>
    <w:rsid w:val="00BC3555"/>
    <w:rsid w:val="00C12B51"/>
    <w:rsid w:val="00C24650"/>
    <w:rsid w:val="00C25465"/>
    <w:rsid w:val="00C33079"/>
    <w:rsid w:val="00C536BA"/>
    <w:rsid w:val="00C55A12"/>
    <w:rsid w:val="00C6553E"/>
    <w:rsid w:val="00C83A13"/>
    <w:rsid w:val="00C86F10"/>
    <w:rsid w:val="00C9068C"/>
    <w:rsid w:val="00C92967"/>
    <w:rsid w:val="00CA0526"/>
    <w:rsid w:val="00CA3D0C"/>
    <w:rsid w:val="00CA4213"/>
    <w:rsid w:val="00CA654B"/>
    <w:rsid w:val="00CB72B8"/>
    <w:rsid w:val="00CD0BA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859B6"/>
    <w:rsid w:val="00EA66C9"/>
    <w:rsid w:val="00EC4A25"/>
    <w:rsid w:val="00ED5498"/>
    <w:rsid w:val="00EF612C"/>
    <w:rsid w:val="00EF6797"/>
    <w:rsid w:val="00F025A2"/>
    <w:rsid w:val="00F036E9"/>
    <w:rsid w:val="00F061C2"/>
    <w:rsid w:val="00F07388"/>
    <w:rsid w:val="00F2026E"/>
    <w:rsid w:val="00F2210A"/>
    <w:rsid w:val="00F23ED8"/>
    <w:rsid w:val="00F31372"/>
    <w:rsid w:val="00F37743"/>
    <w:rsid w:val="00F54A3D"/>
    <w:rsid w:val="00F54CB0"/>
    <w:rsid w:val="00F579CD"/>
    <w:rsid w:val="00F653B8"/>
    <w:rsid w:val="00F71B89"/>
    <w:rsid w:val="00F7353C"/>
    <w:rsid w:val="00F76F8F"/>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7A2EB7"/>
    <w:pPr>
      <w:ind w:left="720"/>
      <w:contextualSpacing/>
    </w:pPr>
  </w:style>
  <w:style w:type="character" w:styleId="CommentReference">
    <w:name w:val="annotation reference"/>
    <w:basedOn w:val="DefaultParagraphFont"/>
    <w:rsid w:val="00730EC9"/>
    <w:rPr>
      <w:sz w:val="16"/>
      <w:szCs w:val="16"/>
    </w:rPr>
  </w:style>
  <w:style w:type="paragraph" w:styleId="CommentText">
    <w:name w:val="annotation text"/>
    <w:basedOn w:val="Normal"/>
    <w:link w:val="CommentTextChar"/>
    <w:rsid w:val="00730EC9"/>
  </w:style>
  <w:style w:type="character" w:customStyle="1" w:styleId="CommentTextChar">
    <w:name w:val="Comment Text Char"/>
    <w:basedOn w:val="DefaultParagraphFont"/>
    <w:link w:val="CommentText"/>
    <w:rsid w:val="00730EC9"/>
    <w:rPr>
      <w:lang w:eastAsia="en-US"/>
    </w:rPr>
  </w:style>
  <w:style w:type="paragraph" w:styleId="CommentSubject">
    <w:name w:val="annotation subject"/>
    <w:basedOn w:val="CommentText"/>
    <w:next w:val="CommentText"/>
    <w:link w:val="CommentSubjectChar"/>
    <w:rsid w:val="00730EC9"/>
    <w:rPr>
      <w:b/>
      <w:bCs/>
    </w:rPr>
  </w:style>
  <w:style w:type="character" w:customStyle="1" w:styleId="CommentSubjectChar">
    <w:name w:val="Comment Subject Char"/>
    <w:basedOn w:val="CommentTextChar"/>
    <w:link w:val="CommentSubject"/>
    <w:rsid w:val="00730EC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874525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50590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14-e/Docs/R2-2104726.zip" TargetMode="External"/><Relationship Id="rId18" Type="http://schemas.openxmlformats.org/officeDocument/2006/relationships/hyperlink" Target="https://www.3gpp.org/ftp/TSG_RAN/WG2_RL2/TSGR2_114-e/Docs/R2-2104990.zip" TargetMode="External"/><Relationship Id="rId26"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yperlink" Target="https://www.3gpp.org/ftp/tsg_ran/WG4_Radio/TSGR4_98bis_e/Docs/R4-2105830.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DynaReport/383310.htm" TargetMode="External"/><Relationship Id="rId25"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yperlink" Target="https://www.3gpp.org/DynaReport/37340.htm" TargetMode="External"/><Relationship Id="rId20" Type="http://schemas.openxmlformats.org/officeDocument/2006/relationships/hyperlink" Target="https://www.3gpp.org/ftp/TSG_RAN/WG2_RL2/TSGR2_114-e/Docs/R2-2104726.zip" TargetMode="External"/><Relationship Id="rId29" Type="http://schemas.openxmlformats.org/officeDocument/2006/relationships/hyperlink" Target="https://www.3gpp.org/DynaReport/38331.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Specs/archive/37_series/37.340/37340-g50.zip"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2_RL2/TSGR2_114-e/Docs/R2-2104990.zip" TargetMode="External"/><Relationship Id="rId23" Type="http://schemas.openxmlformats.org/officeDocument/2006/relationships/hyperlink" Target="https://www.3gpp.org/DynaReport/37340.htm" TargetMode="External"/><Relationship Id="rId28" Type="http://schemas.openxmlformats.org/officeDocument/2006/relationships/package" Target="embeddings/Microsoft_Visio_Drawing1.vsdx"/><Relationship Id="rId10" Type="http://schemas.openxmlformats.org/officeDocument/2006/relationships/webSettings" Target="webSettings.xml"/><Relationship Id="rId19" Type="http://schemas.openxmlformats.org/officeDocument/2006/relationships/hyperlink" Target="https://www.3gpp.org/ftp/TSG_RAN/WG2_RL2/TSGR2_114-e/Docs/R2-2104990.zi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98bis_e/Docs/R4-2105830.zip" TargetMode="External"/><Relationship Id="rId22" Type="http://schemas.openxmlformats.org/officeDocument/2006/relationships/hyperlink" Target="https://www.3gpp.org/ftp/TSG_RAN/WG2_RL2/TSGR2_114-e/Docs/R2-2104990.zip" TargetMode="External"/><Relationship Id="rId27" Type="http://schemas.openxmlformats.org/officeDocument/2006/relationships/image" Target="media/image2.emf"/><Relationship Id="rId30" Type="http://schemas.openxmlformats.org/officeDocument/2006/relationships/hyperlink" Target="https://www.3gpp.org/ftp/Specs/archive/37_series/37.340/37340-g5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5AIRPNAIUNRU-859666464-8913</_dlc_DocId>
    <_dlc_DocIdUrl xmlns="71c5aaf6-e6ce-465b-b873-5148d2a4c105">
      <Url>https://nokia.sharepoint.com/sites/c5g/e2earch/_layouts/15/DocIdRedir.aspx?ID=5AIRPNAIUNRU-859666464-8913</Url>
      <Description>5AIRPNAIUNRU-859666464-8913</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586EF0-EE79-416C-B99E-153AB7F9E30E}">
  <ds:schemaRefs>
    <ds:schemaRef ds:uri="http://schemas.openxmlformats.org/officeDocument/2006/bibliography"/>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7441</Words>
  <Characters>42419</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49761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Henttonen, Tero (Nokia - FI/Espoo)</cp:lastModifiedBy>
  <cp:revision>3</cp:revision>
  <dcterms:created xsi:type="dcterms:W3CDTF">2021-05-10T14:09:00Z</dcterms:created>
  <dcterms:modified xsi:type="dcterms:W3CDTF">2021-05-10T14:10:00Z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8f0b540a-e854-4570-b14f-5d5995960cbc</vt:lpwstr>
  </property>
</Properties>
</file>